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2D" w:rsidRPr="00472011" w:rsidRDefault="00C3302D" w:rsidP="00472011">
      <w:pPr>
        <w:pStyle w:val="a4"/>
        <w:spacing w:line="22" w:lineRule="atLeast"/>
        <w:jc w:val="center"/>
        <w:rPr>
          <w:rFonts w:ascii="Times New Roman" w:hAnsi="Times New Roman" w:cs="Times New Roman"/>
          <w:b/>
          <w:lang w:eastAsia="ru-RU"/>
        </w:rPr>
      </w:pPr>
      <w:r w:rsidRPr="00472011">
        <w:rPr>
          <w:rFonts w:ascii="Times New Roman" w:hAnsi="Times New Roman" w:cs="Times New Roman"/>
          <w:b/>
          <w:lang w:eastAsia="ru-RU"/>
        </w:rPr>
        <w:t>Oğuz Atay ve Postmodern Metin Yapısı</w:t>
      </w:r>
      <w:r w:rsidR="005C6C31">
        <w:rPr>
          <w:rFonts w:ascii="Times New Roman" w:hAnsi="Times New Roman" w:cs="Times New Roman"/>
          <w:b/>
          <w:lang w:eastAsia="ru-RU"/>
        </w:rPr>
        <w:t>: Tehlikeli Oyunlar</w:t>
      </w:r>
      <w:bookmarkStart w:id="0" w:name="_GoBack"/>
      <w:bookmarkEnd w:id="0"/>
      <w:r w:rsidR="00817178">
        <w:rPr>
          <w:rStyle w:val="a7"/>
          <w:rFonts w:ascii="Times New Roman" w:hAnsi="Times New Roman" w:cs="Times New Roman"/>
          <w:b/>
          <w:lang w:eastAsia="ru-RU"/>
        </w:rPr>
        <w:footnoteReference w:id="1"/>
      </w:r>
    </w:p>
    <w:p w:rsidR="00C3302D" w:rsidRPr="00472011" w:rsidRDefault="00C3302D" w:rsidP="00CA7481">
      <w:pPr>
        <w:pStyle w:val="a4"/>
        <w:spacing w:line="22" w:lineRule="atLeast"/>
        <w:ind w:firstLine="567"/>
        <w:rPr>
          <w:rFonts w:ascii="Times New Roman" w:hAnsi="Times New Roman" w:cs="Times New Roman"/>
          <w:b/>
        </w:rPr>
      </w:pPr>
      <w:r w:rsidRPr="00472011">
        <w:rPr>
          <w:rFonts w:ascii="Times New Roman" w:hAnsi="Times New Roman" w:cs="Times New Roman"/>
          <w:b/>
        </w:rPr>
        <w:t>1. Giriş</w:t>
      </w:r>
    </w:p>
    <w:p w:rsidR="00C3302D" w:rsidRPr="00472011" w:rsidRDefault="00AD6F61" w:rsidP="00CA7481">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Oğuz Atay, Türk edebiyatında “zamanından ilerlemiş yazar”</w:t>
      </w:r>
      <w:r w:rsidR="00C3302D" w:rsidRPr="00472011">
        <w:rPr>
          <w:rFonts w:ascii="Times New Roman" w:hAnsi="Times New Roman" w:cs="Times New Roman"/>
          <w:lang w:eastAsia="ru-RU"/>
        </w:rPr>
        <w:t xml:space="preserve"> deyişiyle anılan, özgün ve çığır açıcı temsilcilerden biridir. Eserleri, Türk edebiyatında köklü değişikliklere yol açmış ve modern Türk romanının sınırlarını geni</w:t>
      </w:r>
      <w:r w:rsidR="00472011">
        <w:rPr>
          <w:rFonts w:ascii="Times New Roman" w:hAnsi="Times New Roman" w:cs="Times New Roman"/>
          <w:lang w:eastAsia="ru-RU"/>
        </w:rPr>
        <w:t>şletmiştir. Bu rapor, Oğuz 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yaşamını ve edebi mirasını incelemeyi, özellikle </w:t>
      </w:r>
      <w:r w:rsidRPr="00472011">
        <w:rPr>
          <w:rFonts w:ascii="Times New Roman" w:hAnsi="Times New Roman" w:cs="Times New Roman"/>
          <w:lang w:eastAsia="ru-RU"/>
        </w:rPr>
        <w:t xml:space="preserve">“Tehlikeli Oyunlar” </w:t>
      </w:r>
      <w:r w:rsidR="00C3302D" w:rsidRPr="00472011">
        <w:rPr>
          <w:rFonts w:ascii="Times New Roman" w:hAnsi="Times New Roman" w:cs="Times New Roman"/>
          <w:lang w:eastAsia="ru-RU"/>
        </w:rPr>
        <w:t>romanı üzerinden postmodern metin yapısının temel özelliklerini ve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bu unsurları eserlerinde nasıl kullandığını ayrıntılı bir şekilde analiz etmeyi amaçlamaktadır.</w:t>
      </w:r>
    </w:p>
    <w:p w:rsidR="00C3302D" w:rsidRPr="00472011" w:rsidRDefault="00472011" w:rsidP="00472011">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Atay</w:t>
      </w:r>
      <w:r w:rsidR="00432793">
        <w:rPr>
          <w:rFonts w:ascii="Times New Roman" w:hAnsi="Times New Roman" w:cs="Times New Roman"/>
          <w:lang w:eastAsia="ru-RU"/>
        </w:rPr>
        <w:t>’</w:t>
      </w:r>
      <w:r w:rsidR="00C3302D" w:rsidRPr="00472011">
        <w:rPr>
          <w:rFonts w:ascii="Times New Roman" w:hAnsi="Times New Roman" w:cs="Times New Roman"/>
          <w:lang w:eastAsia="ru-RU"/>
        </w:rPr>
        <w:t>ın edebiyata en önemli katkılarından biri şü</w:t>
      </w:r>
      <w:r>
        <w:rPr>
          <w:rFonts w:ascii="Times New Roman" w:hAnsi="Times New Roman" w:cs="Times New Roman"/>
          <w:lang w:eastAsia="ru-RU"/>
        </w:rPr>
        <w:t>phesiz 1970 yılında yayımlanan “Tutunamayanlar”</w:t>
      </w:r>
      <w:r w:rsidR="00C3302D" w:rsidRPr="00472011">
        <w:rPr>
          <w:rFonts w:ascii="Times New Roman" w:hAnsi="Times New Roman" w:cs="Times New Roman"/>
          <w:lang w:eastAsia="ru-RU"/>
        </w:rPr>
        <w:t xml:space="preserve"> romanıdır. Bu eser, Türk edebiyatında </w:t>
      </w:r>
      <w:r>
        <w:rPr>
          <w:rFonts w:ascii="Times New Roman" w:hAnsi="Times New Roman" w:cs="Times New Roman"/>
          <w:lang w:eastAsia="ru-RU"/>
        </w:rPr>
        <w:t>“</w:t>
      </w:r>
      <w:r w:rsidR="00C3302D" w:rsidRPr="00472011">
        <w:rPr>
          <w:rFonts w:ascii="Times New Roman" w:hAnsi="Times New Roman" w:cs="Times New Roman"/>
          <w:lang w:eastAsia="ru-RU"/>
        </w:rPr>
        <w:t>devrimci bir değişim</w:t>
      </w:r>
      <w:r>
        <w:rPr>
          <w:rFonts w:ascii="Times New Roman" w:hAnsi="Times New Roman" w:cs="Times New Roman"/>
          <w:lang w:eastAsia="ru-RU"/>
        </w:rPr>
        <w:t>”</w:t>
      </w:r>
      <w:r w:rsidR="00C3302D" w:rsidRPr="00472011">
        <w:rPr>
          <w:rFonts w:ascii="Times New Roman" w:hAnsi="Times New Roman" w:cs="Times New Roman"/>
          <w:lang w:eastAsia="ru-RU"/>
        </w:rPr>
        <w:t xml:space="preserve"> yaratmış, aynı yıl TRT tarafından </w:t>
      </w:r>
      <w:r>
        <w:rPr>
          <w:rFonts w:ascii="Times New Roman" w:hAnsi="Times New Roman" w:cs="Times New Roman"/>
          <w:lang w:eastAsia="ru-RU"/>
        </w:rPr>
        <w:t>“</w:t>
      </w:r>
      <w:r w:rsidR="00C3302D" w:rsidRPr="00472011">
        <w:rPr>
          <w:rFonts w:ascii="Times New Roman" w:hAnsi="Times New Roman" w:cs="Times New Roman"/>
          <w:lang w:eastAsia="ru-RU"/>
        </w:rPr>
        <w:t>Sanat Ödülü</w:t>
      </w:r>
      <w:r>
        <w:rPr>
          <w:rFonts w:ascii="Times New Roman" w:hAnsi="Times New Roman" w:cs="Times New Roman"/>
          <w:lang w:eastAsia="ru-RU"/>
        </w:rPr>
        <w:t>”ne layık görülmüş ve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vefatından yirmi yıl s</w:t>
      </w:r>
      <w:r>
        <w:rPr>
          <w:rFonts w:ascii="Times New Roman" w:hAnsi="Times New Roman" w:cs="Times New Roman"/>
          <w:lang w:eastAsia="ru-RU"/>
        </w:rPr>
        <w:t>onra UNESCO tarafından “</w:t>
      </w:r>
      <w:r w:rsidR="00C3302D" w:rsidRPr="00472011">
        <w:rPr>
          <w:rFonts w:ascii="Times New Roman" w:hAnsi="Times New Roman" w:cs="Times New Roman"/>
          <w:lang w:eastAsia="ru-RU"/>
        </w:rPr>
        <w:t xml:space="preserve">20. </w:t>
      </w:r>
      <w:proofErr w:type="gramStart"/>
      <w:r w:rsidR="00C3302D" w:rsidRPr="00472011">
        <w:rPr>
          <w:rFonts w:ascii="Times New Roman" w:hAnsi="Times New Roman" w:cs="Times New Roman"/>
          <w:lang w:eastAsia="ru-RU"/>
        </w:rPr>
        <w:t>yüzyıl</w:t>
      </w:r>
      <w:proofErr w:type="gramEnd"/>
      <w:r w:rsidR="00C3302D" w:rsidRPr="00472011">
        <w:rPr>
          <w:rFonts w:ascii="Times New Roman" w:hAnsi="Times New Roman" w:cs="Times New Roman"/>
          <w:lang w:eastAsia="ru-RU"/>
        </w:rPr>
        <w:t xml:space="preserve"> Tü</w:t>
      </w:r>
      <w:r>
        <w:rPr>
          <w:rFonts w:ascii="Times New Roman" w:hAnsi="Times New Roman" w:cs="Times New Roman"/>
          <w:lang w:eastAsia="ru-RU"/>
        </w:rPr>
        <w:t>rk edebiyatının en etkili eseri”</w:t>
      </w:r>
      <w:r w:rsidR="00C3302D" w:rsidRPr="00472011">
        <w:rPr>
          <w:rFonts w:ascii="Times New Roman" w:hAnsi="Times New Roman" w:cs="Times New Roman"/>
          <w:lang w:eastAsia="ru-RU"/>
        </w:rPr>
        <w:t xml:space="preserve"> olarak tescil edilmiştir. Başlangıçta geniş kitlelerce hemen benimsenmese de, akademik çevrelerde ve entelektüel camiada büyük tartışmalara yol açmıştır. Edebiyat eleştirmeni Berna Moran, </w:t>
      </w:r>
      <w:r>
        <w:rPr>
          <w:rFonts w:ascii="Times New Roman" w:hAnsi="Times New Roman" w:cs="Times New Roman"/>
          <w:lang w:eastAsia="ru-RU"/>
        </w:rPr>
        <w:t>“</w:t>
      </w:r>
      <w:r w:rsidR="00C3302D" w:rsidRPr="00472011">
        <w:rPr>
          <w:rFonts w:ascii="Times New Roman" w:hAnsi="Times New Roman" w:cs="Times New Roman"/>
          <w:lang w:eastAsia="ru-RU"/>
        </w:rPr>
        <w:t>Tutunamayanlar</w:t>
      </w:r>
      <w:r>
        <w:rPr>
          <w:rFonts w:ascii="Times New Roman" w:hAnsi="Times New Roman" w:cs="Times New Roman"/>
          <w:lang w:eastAsia="ru-RU"/>
        </w:rPr>
        <w:t>”</w:t>
      </w:r>
      <w:r w:rsidR="00C3302D" w:rsidRPr="00472011">
        <w:rPr>
          <w:rFonts w:ascii="Times New Roman" w:hAnsi="Times New Roman" w:cs="Times New Roman"/>
          <w:lang w:eastAsia="ru-RU"/>
        </w:rPr>
        <w:t xml:space="preserve">ın </w:t>
      </w:r>
      <w:r>
        <w:rPr>
          <w:rFonts w:ascii="Times New Roman" w:hAnsi="Times New Roman" w:cs="Times New Roman"/>
          <w:lang w:eastAsia="ru-RU"/>
        </w:rPr>
        <w:t>“</w:t>
      </w:r>
      <w:r w:rsidR="00C3302D" w:rsidRPr="00472011">
        <w:rPr>
          <w:rFonts w:ascii="Times New Roman" w:hAnsi="Times New Roman" w:cs="Times New Roman"/>
          <w:lang w:eastAsia="ru-RU"/>
        </w:rPr>
        <w:t>sadece içerik açısından değil, biçim açısından da bir isyan</w:t>
      </w:r>
      <w:r>
        <w:rPr>
          <w:rFonts w:ascii="Times New Roman" w:hAnsi="Times New Roman" w:cs="Times New Roman"/>
          <w:lang w:eastAsia="ru-RU"/>
        </w:rPr>
        <w:t>”</w:t>
      </w:r>
      <w:r w:rsidR="00C3302D" w:rsidRPr="00472011">
        <w:rPr>
          <w:rFonts w:ascii="Times New Roman" w:hAnsi="Times New Roman" w:cs="Times New Roman"/>
          <w:lang w:eastAsia="ru-RU"/>
        </w:rPr>
        <w:t xml:space="preserve"> olduğunu ve </w:t>
      </w:r>
      <w:r>
        <w:rPr>
          <w:rFonts w:ascii="Times New Roman" w:hAnsi="Times New Roman" w:cs="Times New Roman"/>
          <w:lang w:eastAsia="ru-RU"/>
        </w:rPr>
        <w:t>“</w:t>
      </w:r>
      <w:r w:rsidR="00C3302D" w:rsidRPr="00472011">
        <w:rPr>
          <w:rFonts w:ascii="Times New Roman" w:hAnsi="Times New Roman" w:cs="Times New Roman"/>
          <w:lang w:eastAsia="ru-RU"/>
        </w:rPr>
        <w:t>Türk romanını çağdaş dünya edebiyatıyla aynı seviyeye taşıdığını</w:t>
      </w:r>
      <w:r>
        <w:rPr>
          <w:rFonts w:ascii="Times New Roman" w:hAnsi="Times New Roman" w:cs="Times New Roman"/>
          <w:lang w:eastAsia="ru-RU"/>
        </w:rPr>
        <w:t>”</w:t>
      </w:r>
      <w:r w:rsidR="00C3302D" w:rsidRPr="00472011">
        <w:rPr>
          <w:rFonts w:ascii="Times New Roman" w:hAnsi="Times New Roman" w:cs="Times New Roman"/>
          <w:lang w:eastAsia="ru-RU"/>
        </w:rPr>
        <w:t xml:space="preserve"> ifade etmiştir. Bu değerlendirme, eserin yenilikçi ve dönüştürücü niteliğini açıkça ortaya koymaktadır.</w:t>
      </w:r>
    </w:p>
    <w:p w:rsidR="00C3302D" w:rsidRPr="00472011" w:rsidRDefault="00472011" w:rsidP="00472011">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Atay</w:t>
      </w:r>
      <w:r w:rsidR="00432793">
        <w:rPr>
          <w:rFonts w:ascii="Times New Roman" w:hAnsi="Times New Roman" w:cs="Times New Roman"/>
          <w:lang w:eastAsia="ru-RU"/>
        </w:rPr>
        <w:t>’</w:t>
      </w:r>
      <w:r w:rsidR="00C3302D" w:rsidRPr="00472011">
        <w:rPr>
          <w:rFonts w:ascii="Times New Roman" w:hAnsi="Times New Roman" w:cs="Times New Roman"/>
          <w:lang w:eastAsia="ru-RU"/>
        </w:rPr>
        <w:t>ın yaşamı boyunca eserlerinin yeterince anlaşılamaması ve ancak vefatından sonra geniş çapta takdir görmesi, avangart sanatçıların karşılaştığı bir par</w:t>
      </w:r>
      <w:r>
        <w:rPr>
          <w:rFonts w:ascii="Times New Roman" w:hAnsi="Times New Roman" w:cs="Times New Roman"/>
          <w:lang w:eastAsia="ru-RU"/>
        </w:rPr>
        <w:t>adoksu ortaya koymaktadır. 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kitapları yaşamında </w:t>
      </w:r>
      <w:proofErr w:type="gramStart"/>
      <w:r w:rsidR="00C3302D" w:rsidRPr="00472011">
        <w:rPr>
          <w:rFonts w:ascii="Times New Roman" w:hAnsi="Times New Roman" w:cs="Times New Roman"/>
          <w:lang w:eastAsia="ru-RU"/>
        </w:rPr>
        <w:t>az</w:t>
      </w:r>
      <w:proofErr w:type="gramEnd"/>
      <w:r w:rsidR="00C3302D" w:rsidRPr="00472011">
        <w:rPr>
          <w:rFonts w:ascii="Times New Roman" w:hAnsi="Times New Roman" w:cs="Times New Roman"/>
          <w:lang w:eastAsia="ru-RU"/>
        </w:rPr>
        <w:t xml:space="preserve"> satılmış, hatta bazıları ikinci baskıyı bile görememiştir. Bu durum, mevcut normlara meydan okuyan veya derin felsefi yaklaşımlar sunan sanatçıların yeniliklerinin genellikle kendi zamanlarının okuyucu veya eleştirel çevreleri tarafından tam olarak anlaşılamamasına yol açtığını göstermektedir. Eserlerinin başlangıçtaki </w:t>
      </w:r>
      <w:r>
        <w:rPr>
          <w:rFonts w:ascii="Times New Roman" w:hAnsi="Times New Roman" w:cs="Times New Roman"/>
          <w:lang w:eastAsia="ru-RU"/>
        </w:rPr>
        <w:t>popüler başarı eksikliği, onun “zamanının ötesinde”</w:t>
      </w:r>
      <w:r w:rsidR="00C3302D" w:rsidRPr="00472011">
        <w:rPr>
          <w:rFonts w:ascii="Times New Roman" w:hAnsi="Times New Roman" w:cs="Times New Roman"/>
          <w:lang w:eastAsia="ru-RU"/>
        </w:rPr>
        <w:t xml:space="preserve"> bir yazar olmasının doğal bir sonucuydu. Ancak zamanın geçmesi ve sonraki eleştirel yeniden değerlendirmeler, onun gerçek değerinin tanınmasını sağlamıştır. Bu durum, gerçekten çığır açan sanatsal katkıların genellikle gecikmeli olarak onaylandığını ve popüler beğeninin her </w:t>
      </w:r>
      <w:r w:rsidR="00C3302D" w:rsidRPr="00472011">
        <w:rPr>
          <w:rFonts w:ascii="Times New Roman" w:hAnsi="Times New Roman" w:cs="Times New Roman"/>
          <w:lang w:eastAsia="ru-RU"/>
        </w:rPr>
        <w:lastRenderedPageBreak/>
        <w:t>zaman uzun vadeli sanatsal değerin doğru bir göstergesi olmadığını vurgulamaktadır. Özellikle sınırları zorlayan eserler için bu geçerlidir. Ayrıca, başlangıçta tartışmalı olsa bile, bu tür eserlerin korunmasında ve nihayetinde yükseltilmesinde akademik söylemin ve entelektüel çevrelerin kritik bir rol oynadığı da gözlemlenmektedir. Bu durum, edebi yeniliğin tam olarak anlaşılması ve takdir edilmesi için genellikle belirli bir zamansal mesafeye ihtiyaç duyulduğu fikrini pekiştirmektedir.</w:t>
      </w:r>
    </w:p>
    <w:p w:rsidR="00C3302D" w:rsidRPr="00472011" w:rsidRDefault="00472011" w:rsidP="00CA7481">
      <w:pPr>
        <w:pStyle w:val="a4"/>
        <w:spacing w:line="22" w:lineRule="atLeast"/>
        <w:ind w:firstLine="567"/>
        <w:jc w:val="both"/>
        <w:rPr>
          <w:rFonts w:ascii="Times New Roman" w:hAnsi="Times New Roman" w:cs="Times New Roman"/>
          <w:b/>
          <w:lang w:eastAsia="ru-RU"/>
        </w:rPr>
      </w:pPr>
      <w:r>
        <w:rPr>
          <w:rFonts w:ascii="Times New Roman" w:hAnsi="Times New Roman" w:cs="Times New Roman"/>
          <w:b/>
          <w:lang w:eastAsia="ru-RU"/>
        </w:rPr>
        <w:t>2. Oğuz Atay</w:t>
      </w:r>
      <w:r w:rsidR="00432793">
        <w:rPr>
          <w:rFonts w:ascii="Times New Roman" w:hAnsi="Times New Roman" w:cs="Times New Roman"/>
          <w:b/>
          <w:lang w:eastAsia="ru-RU"/>
        </w:rPr>
        <w:t>’</w:t>
      </w:r>
      <w:r w:rsidR="00C3302D" w:rsidRPr="00472011">
        <w:rPr>
          <w:rFonts w:ascii="Times New Roman" w:hAnsi="Times New Roman" w:cs="Times New Roman"/>
          <w:b/>
          <w:lang w:eastAsia="ru-RU"/>
        </w:rPr>
        <w:t>ın Hayatı ve Eserleri</w:t>
      </w:r>
    </w:p>
    <w:p w:rsidR="00CA7481" w:rsidRDefault="00472011" w:rsidP="00CA7481">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Oğuz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yaşam yolculuğu, sanatsal ve entelektüel gelişimini derinden etkilemiş, kişisel deneyimleri edebi üretimine yansımıştır.</w:t>
      </w:r>
    </w:p>
    <w:p w:rsidR="00C3302D" w:rsidRPr="00CA7481" w:rsidRDefault="00C3302D" w:rsidP="00CA7481">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b/>
          <w:lang w:eastAsia="ru-RU"/>
        </w:rPr>
        <w:t>Erken Yaşam ve Ailesel Etkileşimler</w:t>
      </w:r>
    </w:p>
    <w:p w:rsidR="00C3302D" w:rsidRPr="00472011" w:rsidRDefault="00472011" w:rsidP="00CA7481">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 xml:space="preserve">Oğuz Atay, 12 Ekim </w:t>
      </w:r>
      <w:proofErr w:type="gramStart"/>
      <w:r>
        <w:rPr>
          <w:rFonts w:ascii="Times New Roman" w:hAnsi="Times New Roman" w:cs="Times New Roman"/>
          <w:lang w:eastAsia="ru-RU"/>
        </w:rPr>
        <w:t>1934</w:t>
      </w:r>
      <w:r w:rsidR="00432793">
        <w:rPr>
          <w:rFonts w:ascii="Times New Roman" w:hAnsi="Times New Roman" w:cs="Times New Roman"/>
          <w:lang w:eastAsia="ru-RU"/>
        </w:rPr>
        <w:t>’</w:t>
      </w:r>
      <w:r>
        <w:rPr>
          <w:rFonts w:ascii="Times New Roman" w:hAnsi="Times New Roman" w:cs="Times New Roman"/>
          <w:lang w:eastAsia="ru-RU"/>
        </w:rPr>
        <w:t>te</w:t>
      </w:r>
      <w:proofErr w:type="gramEnd"/>
      <w:r>
        <w:rPr>
          <w:rFonts w:ascii="Times New Roman" w:hAnsi="Times New Roman" w:cs="Times New Roman"/>
          <w:lang w:eastAsia="ru-RU"/>
        </w:rPr>
        <w:t xml:space="preserve"> Kastamonu</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nun İnebolu ilçesinde dünyaya gelmiştir. Babası Cemil Atay, hukukçu, yargıç ve siyasetçi olarak </w:t>
      </w:r>
      <w:r>
        <w:rPr>
          <w:rFonts w:ascii="Times New Roman" w:hAnsi="Times New Roman" w:cs="Times New Roman"/>
          <w:lang w:eastAsia="ru-RU"/>
        </w:rPr>
        <w:t>“</w:t>
      </w:r>
      <w:r w:rsidR="00C3302D" w:rsidRPr="00472011">
        <w:rPr>
          <w:rFonts w:ascii="Times New Roman" w:hAnsi="Times New Roman" w:cs="Times New Roman"/>
          <w:lang w:eastAsia="ru-RU"/>
        </w:rPr>
        <w:t xml:space="preserve">Doğu insanının özgünlüğünü ifade </w:t>
      </w:r>
      <w:proofErr w:type="gramStart"/>
      <w:r w:rsidR="00C3302D" w:rsidRPr="00472011">
        <w:rPr>
          <w:rFonts w:ascii="Times New Roman" w:hAnsi="Times New Roman" w:cs="Times New Roman"/>
          <w:lang w:eastAsia="ru-RU"/>
        </w:rPr>
        <w:t>eden</w:t>
      </w:r>
      <w:proofErr w:type="gramEnd"/>
      <w:r>
        <w:rPr>
          <w:rFonts w:ascii="Times New Roman" w:hAnsi="Times New Roman" w:cs="Times New Roman"/>
          <w:lang w:eastAsia="ru-RU"/>
        </w:rPr>
        <w:t>”</w:t>
      </w:r>
      <w:r w:rsidR="00C3302D" w:rsidRPr="00472011">
        <w:rPr>
          <w:rFonts w:ascii="Times New Roman" w:hAnsi="Times New Roman" w:cs="Times New Roman"/>
          <w:lang w:eastAsia="ru-RU"/>
        </w:rPr>
        <w:t xml:space="preserve"> bir figürdü. Annesi Muazzez Zeki Hanım ise Fransız kökenli olup, </w:t>
      </w:r>
      <w:r>
        <w:rPr>
          <w:rFonts w:ascii="Times New Roman" w:hAnsi="Times New Roman" w:cs="Times New Roman"/>
          <w:lang w:eastAsia="ru-RU"/>
        </w:rPr>
        <w:t>“</w:t>
      </w:r>
      <w:r w:rsidR="00C3302D" w:rsidRPr="00472011">
        <w:rPr>
          <w:rFonts w:ascii="Times New Roman" w:hAnsi="Times New Roman" w:cs="Times New Roman"/>
          <w:lang w:eastAsia="ru-RU"/>
        </w:rPr>
        <w:t>Batı terbiyesiyle büyüdüğü için Batı insanına daha yakın</w:t>
      </w:r>
      <w:r>
        <w:rPr>
          <w:rFonts w:ascii="Times New Roman" w:hAnsi="Times New Roman" w:cs="Times New Roman"/>
          <w:lang w:eastAsia="ru-RU"/>
        </w:rPr>
        <w:t>”</w:t>
      </w:r>
      <w:r w:rsidR="00C3302D" w:rsidRPr="00472011">
        <w:rPr>
          <w:rFonts w:ascii="Times New Roman" w:hAnsi="Times New Roman" w:cs="Times New Roman"/>
          <w:lang w:eastAsia="ru-RU"/>
        </w:rPr>
        <w:t xml:space="preserve"> bir duruş sergilemekteydi. Bu ebeveynler aras</w:t>
      </w:r>
      <w:r>
        <w:rPr>
          <w:rFonts w:ascii="Times New Roman" w:hAnsi="Times New Roman" w:cs="Times New Roman"/>
          <w:lang w:eastAsia="ru-RU"/>
        </w:rPr>
        <w:t>ındaki kültürel farklılık, 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çocukluğundan itibaren </w:t>
      </w:r>
      <w:r>
        <w:rPr>
          <w:rFonts w:ascii="Times New Roman" w:hAnsi="Times New Roman" w:cs="Times New Roman"/>
          <w:lang w:eastAsia="ru-RU"/>
        </w:rPr>
        <w:t>“</w:t>
      </w:r>
      <w:r w:rsidR="00C3302D" w:rsidRPr="00472011">
        <w:rPr>
          <w:rFonts w:ascii="Times New Roman" w:hAnsi="Times New Roman" w:cs="Times New Roman"/>
          <w:lang w:eastAsia="ru-RU"/>
        </w:rPr>
        <w:t>Doğu ve Batı düşüncesinin, değerlerinin aile ortamındaki kesişimini hissetmesine</w:t>
      </w:r>
      <w:r>
        <w:rPr>
          <w:rFonts w:ascii="Times New Roman" w:hAnsi="Times New Roman" w:cs="Times New Roman"/>
          <w:lang w:eastAsia="ru-RU"/>
        </w:rPr>
        <w:t>”</w:t>
      </w:r>
      <w:r w:rsidR="00C3302D" w:rsidRPr="00472011">
        <w:rPr>
          <w:rFonts w:ascii="Times New Roman" w:hAnsi="Times New Roman" w:cs="Times New Roman"/>
          <w:lang w:eastAsia="ru-RU"/>
        </w:rPr>
        <w:t xml:space="preserve"> ne</w:t>
      </w:r>
      <w:r>
        <w:rPr>
          <w:rFonts w:ascii="Times New Roman" w:hAnsi="Times New Roman" w:cs="Times New Roman"/>
          <w:lang w:eastAsia="ru-RU"/>
        </w:rPr>
        <w:t>den olmuştur. Bu kesişim, onun “</w:t>
      </w:r>
      <w:r w:rsidR="00C3302D" w:rsidRPr="00472011">
        <w:rPr>
          <w:rFonts w:ascii="Times New Roman" w:hAnsi="Times New Roman" w:cs="Times New Roman"/>
          <w:lang w:eastAsia="ru-RU"/>
        </w:rPr>
        <w:t>Doğu ve Batı kültürü sentezinden oluşan özgün bir dünya görüşüne sahip olmasına</w:t>
      </w:r>
      <w:r>
        <w:rPr>
          <w:rFonts w:ascii="Times New Roman" w:hAnsi="Times New Roman" w:cs="Times New Roman"/>
          <w:lang w:eastAsia="ru-RU"/>
        </w:rPr>
        <w:t>”</w:t>
      </w:r>
      <w:r w:rsidR="00C3302D" w:rsidRPr="00472011">
        <w:rPr>
          <w:rFonts w:ascii="Times New Roman" w:hAnsi="Times New Roman" w:cs="Times New Roman"/>
          <w:lang w:eastAsia="ru-RU"/>
        </w:rPr>
        <w:t xml:space="preserve"> yol açmıştır.</w:t>
      </w:r>
    </w:p>
    <w:p w:rsidR="00C3302D" w:rsidRPr="00472011" w:rsidRDefault="00C3302D" w:rsidP="002A3DDD">
      <w:pPr>
        <w:pStyle w:val="a4"/>
        <w:spacing w:line="22" w:lineRule="atLeast"/>
        <w:ind w:firstLine="567"/>
        <w:jc w:val="both"/>
        <w:rPr>
          <w:rFonts w:ascii="Times New Roman" w:hAnsi="Times New Roman" w:cs="Times New Roman"/>
          <w:b/>
          <w:lang w:eastAsia="ru-RU"/>
        </w:rPr>
      </w:pPr>
      <w:r w:rsidRPr="00472011">
        <w:rPr>
          <w:rFonts w:ascii="Times New Roman" w:hAnsi="Times New Roman" w:cs="Times New Roman"/>
          <w:b/>
          <w:lang w:eastAsia="ru-RU"/>
        </w:rPr>
        <w:t>Eğitim ve Sanatsal Gelişim</w:t>
      </w:r>
    </w:p>
    <w:p w:rsidR="00C3302D" w:rsidRPr="00472011" w:rsidRDefault="00472011" w:rsidP="002A3DDD">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Babasının 1939</w:t>
      </w:r>
      <w:r w:rsidR="00432793">
        <w:rPr>
          <w:rFonts w:ascii="Times New Roman" w:hAnsi="Times New Roman" w:cs="Times New Roman"/>
          <w:lang w:eastAsia="ru-RU"/>
        </w:rPr>
        <w:t>’</w:t>
      </w:r>
      <w:r w:rsidR="00C3302D" w:rsidRPr="00472011">
        <w:rPr>
          <w:rFonts w:ascii="Times New Roman" w:hAnsi="Times New Roman" w:cs="Times New Roman"/>
          <w:lang w:eastAsia="ru-RU"/>
        </w:rPr>
        <w:t>da mil</w:t>
      </w:r>
      <w:r>
        <w:rPr>
          <w:rFonts w:ascii="Times New Roman" w:hAnsi="Times New Roman" w:cs="Times New Roman"/>
          <w:lang w:eastAsia="ru-RU"/>
        </w:rPr>
        <w:t>letvekili olmasıyla aile Ankara</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ya taşınmış, Atay okuma yazma bildiği için ilkokulun doğrudan 2. </w:t>
      </w:r>
      <w:proofErr w:type="gramStart"/>
      <w:r w:rsidR="00C3302D" w:rsidRPr="00472011">
        <w:rPr>
          <w:rFonts w:ascii="Times New Roman" w:hAnsi="Times New Roman" w:cs="Times New Roman"/>
          <w:lang w:eastAsia="ru-RU"/>
        </w:rPr>
        <w:t>sınıfına</w:t>
      </w:r>
      <w:proofErr w:type="gramEnd"/>
      <w:r w:rsidR="00C3302D" w:rsidRPr="00472011">
        <w:rPr>
          <w:rFonts w:ascii="Times New Roman" w:hAnsi="Times New Roman" w:cs="Times New Roman"/>
          <w:lang w:eastAsia="ru-RU"/>
        </w:rPr>
        <w:t xml:space="preserve"> kabul edilmiştir. Çocukluğundan itibaren </w:t>
      </w:r>
      <w:r>
        <w:rPr>
          <w:rFonts w:ascii="Times New Roman" w:hAnsi="Times New Roman" w:cs="Times New Roman"/>
          <w:lang w:eastAsia="ru-RU"/>
        </w:rPr>
        <w:t>“</w:t>
      </w:r>
      <w:r w:rsidR="00C3302D" w:rsidRPr="00472011">
        <w:rPr>
          <w:rFonts w:ascii="Times New Roman" w:hAnsi="Times New Roman" w:cs="Times New Roman"/>
          <w:lang w:eastAsia="ru-RU"/>
        </w:rPr>
        <w:t>çok içine kapanık</w:t>
      </w:r>
      <w:r>
        <w:rPr>
          <w:rFonts w:ascii="Times New Roman" w:hAnsi="Times New Roman" w:cs="Times New Roman"/>
          <w:lang w:eastAsia="ru-RU"/>
        </w:rPr>
        <w:t>”</w:t>
      </w:r>
      <w:r w:rsidR="00C3302D" w:rsidRPr="00472011">
        <w:rPr>
          <w:rFonts w:ascii="Times New Roman" w:hAnsi="Times New Roman" w:cs="Times New Roman"/>
          <w:lang w:eastAsia="ru-RU"/>
        </w:rPr>
        <w:t xml:space="preserve"> bir yapıya sahip olan Atay, zamanının çoğunu odasında kitap okuyarak geçirmiş, bu alışkanlık onun </w:t>
      </w:r>
      <w:r>
        <w:rPr>
          <w:rFonts w:ascii="Times New Roman" w:hAnsi="Times New Roman" w:cs="Times New Roman"/>
          <w:lang w:eastAsia="ru-RU"/>
        </w:rPr>
        <w:t>“</w:t>
      </w:r>
      <w:r w:rsidR="00C3302D" w:rsidRPr="00472011">
        <w:rPr>
          <w:rFonts w:ascii="Times New Roman" w:hAnsi="Times New Roman" w:cs="Times New Roman"/>
          <w:lang w:eastAsia="ru-RU"/>
        </w:rPr>
        <w:t>eşsiz dil yeteneği için sağlam bir temel</w:t>
      </w:r>
      <w:r>
        <w:rPr>
          <w:rFonts w:ascii="Times New Roman" w:hAnsi="Times New Roman" w:cs="Times New Roman"/>
          <w:lang w:eastAsia="ru-RU"/>
        </w:rPr>
        <w:t>”</w:t>
      </w:r>
      <w:r w:rsidR="00C3302D" w:rsidRPr="00472011">
        <w:rPr>
          <w:rFonts w:ascii="Times New Roman" w:hAnsi="Times New Roman" w:cs="Times New Roman"/>
          <w:lang w:eastAsia="ru-RU"/>
        </w:rPr>
        <w:t xml:space="preserve"> oluşturmuştur. Ankara </w:t>
      </w:r>
      <w:r>
        <w:rPr>
          <w:rFonts w:ascii="Times New Roman" w:hAnsi="Times New Roman" w:cs="Times New Roman"/>
          <w:lang w:eastAsia="ru-RU"/>
        </w:rPr>
        <w:t>Devrim İlkokulu</w:t>
      </w:r>
      <w:r w:rsidR="00432793">
        <w:rPr>
          <w:rFonts w:ascii="Times New Roman" w:hAnsi="Times New Roman" w:cs="Times New Roman"/>
          <w:lang w:eastAsia="ru-RU"/>
        </w:rPr>
        <w:t>’</w:t>
      </w:r>
      <w:r>
        <w:rPr>
          <w:rFonts w:ascii="Times New Roman" w:hAnsi="Times New Roman" w:cs="Times New Roman"/>
          <w:lang w:eastAsia="ru-RU"/>
        </w:rPr>
        <w:t>nu ve 1951</w:t>
      </w:r>
      <w:r w:rsidR="00432793">
        <w:rPr>
          <w:rFonts w:ascii="Times New Roman" w:hAnsi="Times New Roman" w:cs="Times New Roman"/>
          <w:lang w:eastAsia="ru-RU"/>
        </w:rPr>
        <w:t>’</w:t>
      </w:r>
      <w:r>
        <w:rPr>
          <w:rFonts w:ascii="Times New Roman" w:hAnsi="Times New Roman" w:cs="Times New Roman"/>
          <w:lang w:eastAsia="ru-RU"/>
        </w:rPr>
        <w:t>de TED Ankara Lisesi</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ni yüksek başarıyla tamamlamıştır. Bu yıllarda edebiyata yoğun ilgi duymuş, klasik ve çağdaş Türk yazarlarının eserlerini okumuş, özellikle büyük Rus </w:t>
      </w:r>
      <w:r>
        <w:rPr>
          <w:rFonts w:ascii="Times New Roman" w:hAnsi="Times New Roman" w:cs="Times New Roman"/>
          <w:lang w:eastAsia="ru-RU"/>
        </w:rPr>
        <w:t>edebiyatçısı Fyodor Dostoyevski</w:t>
      </w:r>
      <w:r w:rsidR="00432793">
        <w:rPr>
          <w:rFonts w:ascii="Times New Roman" w:hAnsi="Times New Roman" w:cs="Times New Roman"/>
          <w:lang w:eastAsia="ru-RU"/>
        </w:rPr>
        <w:t>’</w:t>
      </w:r>
      <w:r w:rsidR="00C3302D" w:rsidRPr="00472011">
        <w:rPr>
          <w:rFonts w:ascii="Times New Roman" w:hAnsi="Times New Roman" w:cs="Times New Roman"/>
          <w:lang w:eastAsia="ru-RU"/>
        </w:rPr>
        <w:t>nin eserlerinden derinden et</w:t>
      </w:r>
      <w:r>
        <w:rPr>
          <w:rFonts w:ascii="Times New Roman" w:hAnsi="Times New Roman" w:cs="Times New Roman"/>
          <w:lang w:eastAsia="ru-RU"/>
        </w:rPr>
        <w:t>kilenmiştir. Lise yılları,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kişiliğinin şekillenmesinde önemli bir dönem olmuş</w:t>
      </w:r>
      <w:proofErr w:type="gramStart"/>
      <w:r w:rsidR="00C3302D" w:rsidRPr="00472011">
        <w:rPr>
          <w:rFonts w:ascii="Times New Roman" w:hAnsi="Times New Roman" w:cs="Times New Roman"/>
          <w:lang w:eastAsia="ru-RU"/>
        </w:rPr>
        <w:t>;</w:t>
      </w:r>
      <w:proofErr w:type="gramEnd"/>
      <w:r w:rsidR="00C3302D" w:rsidRPr="00472011">
        <w:rPr>
          <w:rFonts w:ascii="Times New Roman" w:hAnsi="Times New Roman" w:cs="Times New Roman"/>
          <w:lang w:eastAsia="ru-RU"/>
        </w:rPr>
        <w:t xml:space="preserve"> kitap sevgisine ek olarak sanata da ilgi duymaya başlamıştır. Birkaç müzik aletini ustaca çalmayı öğrenmiş, harika resimler çizmiş ve hatta lise mezuniyet törenindeki </w:t>
      </w:r>
      <w:r>
        <w:rPr>
          <w:rFonts w:ascii="Times New Roman" w:hAnsi="Times New Roman" w:cs="Times New Roman"/>
          <w:lang w:eastAsia="ru-RU"/>
        </w:rPr>
        <w:t>Shakespeare</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in bir komedisinden uyarlanan oyunda oyunculuk yeteneğini sergilemiştir. Ancak babası, onun sanat yeteneğini </w:t>
      </w:r>
      <w:r w:rsidR="00C3302D" w:rsidRPr="00472011">
        <w:rPr>
          <w:rFonts w:ascii="Times New Roman" w:hAnsi="Times New Roman" w:cs="Times New Roman"/>
          <w:lang w:eastAsia="ru-RU"/>
        </w:rPr>
        <w:lastRenderedPageBreak/>
        <w:t>geliştirmesine izin vermemiş, m</w:t>
      </w:r>
      <w:r>
        <w:rPr>
          <w:rFonts w:ascii="Times New Roman" w:hAnsi="Times New Roman" w:cs="Times New Roman"/>
          <w:lang w:eastAsia="ru-RU"/>
        </w:rPr>
        <w:t>ühendislik veya doktorluk gibi “iyi para kazandıran”</w:t>
      </w:r>
      <w:r w:rsidR="00C3302D" w:rsidRPr="00472011">
        <w:rPr>
          <w:rFonts w:ascii="Times New Roman" w:hAnsi="Times New Roman" w:cs="Times New Roman"/>
          <w:lang w:eastAsia="ru-RU"/>
        </w:rPr>
        <w:t xml:space="preserve"> meslekleri seçmesi için baskı yapmıştır.</w:t>
      </w:r>
    </w:p>
    <w:p w:rsidR="00C3302D" w:rsidRPr="00472011" w:rsidRDefault="00472011" w:rsidP="002A3DDD">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1951</w:t>
      </w:r>
      <w:r w:rsidR="00432793">
        <w:rPr>
          <w:rFonts w:ascii="Times New Roman" w:hAnsi="Times New Roman" w:cs="Times New Roman"/>
          <w:lang w:eastAsia="ru-RU"/>
        </w:rPr>
        <w:t>’</w:t>
      </w:r>
      <w:r w:rsidR="00C3302D" w:rsidRPr="00472011">
        <w:rPr>
          <w:rFonts w:ascii="Times New Roman" w:hAnsi="Times New Roman" w:cs="Times New Roman"/>
          <w:lang w:eastAsia="ru-RU"/>
        </w:rPr>
        <w:t>de İstanbul Teknik Üniversites</w:t>
      </w:r>
      <w:r>
        <w:rPr>
          <w:rFonts w:ascii="Times New Roman" w:hAnsi="Times New Roman" w:cs="Times New Roman"/>
          <w:lang w:eastAsia="ru-RU"/>
        </w:rPr>
        <w:t>i İnşaat Mühendisliği Fakültesi</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ne </w:t>
      </w:r>
      <w:proofErr w:type="gramStart"/>
      <w:r w:rsidR="00C3302D" w:rsidRPr="00472011">
        <w:rPr>
          <w:rFonts w:ascii="Times New Roman" w:hAnsi="Times New Roman" w:cs="Times New Roman"/>
          <w:lang w:eastAsia="ru-RU"/>
        </w:rPr>
        <w:t>kabul</w:t>
      </w:r>
      <w:proofErr w:type="gramEnd"/>
      <w:r w:rsidR="00C3302D" w:rsidRPr="00472011">
        <w:rPr>
          <w:rFonts w:ascii="Times New Roman" w:hAnsi="Times New Roman" w:cs="Times New Roman"/>
          <w:lang w:eastAsia="ru-RU"/>
        </w:rPr>
        <w:t xml:space="preserve"> edilmiştir. Babasının baskısıyla seçtiği bu mühendislik mesleğine ne öğrenim hayatı boyunca ne de ömrü boyunca hiçbir zaman sıcaklık hissetmemiştir. Derslerde arka sıralarda resim çizmesine rağmen, </w:t>
      </w:r>
      <w:r w:rsidR="00D10143">
        <w:rPr>
          <w:rFonts w:ascii="Times New Roman" w:hAnsi="Times New Roman" w:cs="Times New Roman"/>
          <w:lang w:eastAsia="ru-RU"/>
        </w:rPr>
        <w:t>“</w:t>
      </w:r>
      <w:r w:rsidR="00C3302D" w:rsidRPr="00472011">
        <w:rPr>
          <w:rFonts w:ascii="Times New Roman" w:hAnsi="Times New Roman" w:cs="Times New Roman"/>
          <w:lang w:eastAsia="ru-RU"/>
        </w:rPr>
        <w:t>olağanüstü hafıza gücü sayesinde</w:t>
      </w:r>
      <w:r w:rsidR="00D10143">
        <w:rPr>
          <w:rFonts w:ascii="Times New Roman" w:hAnsi="Times New Roman" w:cs="Times New Roman"/>
          <w:lang w:eastAsia="ru-RU"/>
        </w:rPr>
        <w:t>”</w:t>
      </w:r>
      <w:r w:rsidR="00C3302D" w:rsidRPr="00472011">
        <w:rPr>
          <w:rFonts w:ascii="Times New Roman" w:hAnsi="Times New Roman" w:cs="Times New Roman"/>
          <w:lang w:eastAsia="ru-RU"/>
        </w:rPr>
        <w:t xml:space="preserve"> tüm derslerden iyi notlar almış ve hatta örnek gösterilmiştir. Derslerden sıkıldığı zamanlarda ise üniversite kantininde arkadaşlarıyla fıkralar anlatmış, birbirlerine sert şakalar yapmış, hicvin keskin bıçağıyla saldırıya geçmişlerdir. Yazar olarak güçlü hiciv üslubunun tam da bu ortamda geliştiği söylenebilir. Üniversite yıllarında edebiyat ilgisi daha da artmış,</w:t>
      </w:r>
      <w:r w:rsidR="00D10143">
        <w:rPr>
          <w:rFonts w:ascii="Times New Roman" w:hAnsi="Times New Roman" w:cs="Times New Roman"/>
          <w:lang w:eastAsia="ru-RU"/>
        </w:rPr>
        <w:t xml:space="preserve"> Beyoğlu</w:t>
      </w:r>
      <w:r w:rsidR="00432793">
        <w:rPr>
          <w:rFonts w:ascii="Times New Roman" w:hAnsi="Times New Roman" w:cs="Times New Roman"/>
          <w:lang w:eastAsia="ru-RU"/>
        </w:rPr>
        <w:t>’</w:t>
      </w:r>
      <w:r w:rsidR="00D10143">
        <w:rPr>
          <w:rFonts w:ascii="Times New Roman" w:hAnsi="Times New Roman" w:cs="Times New Roman"/>
          <w:lang w:eastAsia="ru-RU"/>
        </w:rPr>
        <w:t>ndaki Baylan Pastanesi</w:t>
      </w:r>
      <w:r w:rsidR="00432793">
        <w:rPr>
          <w:rFonts w:ascii="Times New Roman" w:hAnsi="Times New Roman" w:cs="Times New Roman"/>
          <w:lang w:eastAsia="ru-RU"/>
        </w:rPr>
        <w:t>’</w:t>
      </w:r>
      <w:r w:rsidR="00C3302D" w:rsidRPr="00472011">
        <w:rPr>
          <w:rFonts w:ascii="Times New Roman" w:hAnsi="Times New Roman" w:cs="Times New Roman"/>
          <w:lang w:eastAsia="ru-RU"/>
        </w:rPr>
        <w:t>nde Ferit Edgü, Demir Özlü, Hilmi Yavuz ve Onat Kutlar gibi tanınmış edebiyatçılarla do</w:t>
      </w:r>
      <w:r w:rsidR="00D10143">
        <w:rPr>
          <w:rFonts w:ascii="Times New Roman" w:hAnsi="Times New Roman" w:cs="Times New Roman"/>
          <w:lang w:eastAsia="ru-RU"/>
        </w:rPr>
        <w:t>stluk kurmuştur. Bu ortam, Atay</w:t>
      </w:r>
      <w:r w:rsidR="00432793">
        <w:rPr>
          <w:rFonts w:ascii="Times New Roman" w:hAnsi="Times New Roman" w:cs="Times New Roman"/>
          <w:lang w:eastAsia="ru-RU"/>
        </w:rPr>
        <w:t>’</w:t>
      </w:r>
      <w:r w:rsidR="00D10143">
        <w:rPr>
          <w:rFonts w:ascii="Times New Roman" w:hAnsi="Times New Roman" w:cs="Times New Roman"/>
          <w:lang w:eastAsia="ru-RU"/>
        </w:rPr>
        <w:t xml:space="preserve">ın </w:t>
      </w:r>
      <w:r w:rsidR="00C3302D" w:rsidRPr="00472011">
        <w:rPr>
          <w:rFonts w:ascii="Times New Roman" w:hAnsi="Times New Roman" w:cs="Times New Roman"/>
          <w:lang w:eastAsia="ru-RU"/>
        </w:rPr>
        <w:t>yaratıcı dünya görüşünün şekillenme</w:t>
      </w:r>
      <w:r w:rsidR="00D10143">
        <w:rPr>
          <w:rFonts w:ascii="Times New Roman" w:hAnsi="Times New Roman" w:cs="Times New Roman"/>
          <w:lang w:eastAsia="ru-RU"/>
        </w:rPr>
        <w:t>sinde önemli bir rol oynamıştır</w:t>
      </w:r>
      <w:r w:rsidR="00C3302D" w:rsidRPr="00472011">
        <w:rPr>
          <w:rFonts w:ascii="Times New Roman" w:hAnsi="Times New Roman" w:cs="Times New Roman"/>
          <w:lang w:eastAsia="ru-RU"/>
        </w:rPr>
        <w:t>.</w:t>
      </w:r>
    </w:p>
    <w:p w:rsidR="00C3302D" w:rsidRPr="00D10143" w:rsidRDefault="00C3302D" w:rsidP="002A3DDD">
      <w:pPr>
        <w:pStyle w:val="a4"/>
        <w:spacing w:line="22" w:lineRule="atLeast"/>
        <w:ind w:firstLine="567"/>
        <w:jc w:val="both"/>
        <w:rPr>
          <w:rFonts w:ascii="Times New Roman" w:hAnsi="Times New Roman" w:cs="Times New Roman"/>
          <w:b/>
          <w:lang w:eastAsia="ru-RU"/>
        </w:rPr>
      </w:pPr>
      <w:r w:rsidRPr="00D10143">
        <w:rPr>
          <w:rFonts w:ascii="Times New Roman" w:hAnsi="Times New Roman" w:cs="Times New Roman"/>
          <w:b/>
          <w:lang w:eastAsia="ru-RU"/>
        </w:rPr>
        <w:t>Kariyer ve Edebi Başlangıçlar</w:t>
      </w:r>
    </w:p>
    <w:p w:rsidR="00C3302D" w:rsidRPr="00472011" w:rsidRDefault="00D10143" w:rsidP="002A3DDD">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1957</w:t>
      </w:r>
      <w:r w:rsidR="00432793">
        <w:rPr>
          <w:rFonts w:ascii="Times New Roman" w:hAnsi="Times New Roman" w:cs="Times New Roman"/>
          <w:lang w:eastAsia="ru-RU"/>
        </w:rPr>
        <w:t>’</w:t>
      </w:r>
      <w:r w:rsidR="00C3302D" w:rsidRPr="00472011">
        <w:rPr>
          <w:rFonts w:ascii="Times New Roman" w:hAnsi="Times New Roman" w:cs="Times New Roman"/>
          <w:lang w:eastAsia="ru-RU"/>
        </w:rPr>
        <w:t>de üniversiteden mezun olur olmaz askerlik görevine çağrılan Atay, hizmetinin ilk altı ayını İstanb</w:t>
      </w:r>
      <w:r>
        <w:rPr>
          <w:rFonts w:ascii="Times New Roman" w:hAnsi="Times New Roman" w:cs="Times New Roman"/>
          <w:lang w:eastAsia="ru-RU"/>
        </w:rPr>
        <w:t>ul</w:t>
      </w:r>
      <w:r w:rsidR="00432793">
        <w:rPr>
          <w:rFonts w:ascii="Times New Roman" w:hAnsi="Times New Roman" w:cs="Times New Roman"/>
          <w:lang w:eastAsia="ru-RU"/>
        </w:rPr>
        <w:t>’</w:t>
      </w:r>
      <w:r>
        <w:rPr>
          <w:rFonts w:ascii="Times New Roman" w:hAnsi="Times New Roman" w:cs="Times New Roman"/>
          <w:lang w:eastAsia="ru-RU"/>
        </w:rPr>
        <w:t>da, geri kalanını ise Ankara</w:t>
      </w:r>
      <w:r w:rsidR="00432793">
        <w:rPr>
          <w:rFonts w:ascii="Times New Roman" w:hAnsi="Times New Roman" w:cs="Times New Roman"/>
          <w:lang w:eastAsia="ru-RU"/>
        </w:rPr>
        <w:t>’</w:t>
      </w:r>
      <w:r>
        <w:rPr>
          <w:rFonts w:ascii="Times New Roman" w:hAnsi="Times New Roman" w:cs="Times New Roman"/>
          <w:lang w:eastAsia="ru-RU"/>
        </w:rPr>
        <w:t>da tamamlamıştır. 1959</w:t>
      </w:r>
      <w:r w:rsidR="00432793">
        <w:rPr>
          <w:rFonts w:ascii="Times New Roman" w:hAnsi="Times New Roman" w:cs="Times New Roman"/>
          <w:lang w:eastAsia="ru-RU"/>
        </w:rPr>
        <w:t>’</w:t>
      </w:r>
      <w:r w:rsidR="00C3302D" w:rsidRPr="00472011">
        <w:rPr>
          <w:rFonts w:ascii="Times New Roman" w:hAnsi="Times New Roman" w:cs="Times New Roman"/>
          <w:lang w:eastAsia="ru-RU"/>
        </w:rPr>
        <w:t>da İstanbul</w:t>
      </w:r>
      <w:r w:rsidR="00432793">
        <w:rPr>
          <w:rFonts w:ascii="Times New Roman" w:hAnsi="Times New Roman" w:cs="Times New Roman"/>
          <w:lang w:eastAsia="ru-RU"/>
        </w:rPr>
        <w:t>’</w:t>
      </w:r>
      <w:r w:rsidR="00C3302D" w:rsidRPr="00472011">
        <w:rPr>
          <w:rFonts w:ascii="Times New Roman" w:hAnsi="Times New Roman" w:cs="Times New Roman"/>
          <w:lang w:eastAsia="ru-RU"/>
        </w:rPr>
        <w:t>a dönerek ilk yazarl</w:t>
      </w:r>
      <w:r>
        <w:rPr>
          <w:rFonts w:ascii="Times New Roman" w:hAnsi="Times New Roman" w:cs="Times New Roman"/>
          <w:lang w:eastAsia="ru-RU"/>
        </w:rPr>
        <w:t>ık faaliyetlerine başlamıştır. “Pazar Postası”</w:t>
      </w:r>
      <w:r w:rsidR="00C3302D" w:rsidRPr="00472011">
        <w:rPr>
          <w:rFonts w:ascii="Times New Roman" w:hAnsi="Times New Roman" w:cs="Times New Roman"/>
          <w:lang w:eastAsia="ru-RU"/>
        </w:rPr>
        <w:t xml:space="preserve"> dergisinde makaleler yazmış ve redaksiyon işleriyle uğraşmıştır. Bu dergide sosyalizmi analiz ettiği </w:t>
      </w:r>
      <w:r w:rsidR="00432793">
        <w:rPr>
          <w:rFonts w:ascii="Times New Roman" w:hAnsi="Times New Roman" w:cs="Times New Roman"/>
          <w:lang w:eastAsia="ru-RU"/>
        </w:rPr>
        <w:t>“</w:t>
      </w:r>
      <w:r w:rsidR="00C3302D" w:rsidRPr="00472011">
        <w:rPr>
          <w:rFonts w:ascii="Times New Roman" w:hAnsi="Times New Roman" w:cs="Times New Roman"/>
          <w:lang w:eastAsia="ru-RU"/>
        </w:rPr>
        <w:t>Ne Yapmalı</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 başlıklı makalesi yayımlanmış, bu başlığı daha sonra </w:t>
      </w:r>
      <w:r w:rsidR="00432793">
        <w:rPr>
          <w:rFonts w:ascii="Times New Roman" w:hAnsi="Times New Roman" w:cs="Times New Roman"/>
          <w:lang w:eastAsia="ru-RU"/>
        </w:rPr>
        <w:t>“Tutunamayanlar”</w:t>
      </w:r>
      <w:r w:rsidR="00C3302D" w:rsidRPr="00472011">
        <w:rPr>
          <w:rFonts w:ascii="Times New Roman" w:hAnsi="Times New Roman" w:cs="Times New Roman"/>
          <w:lang w:eastAsia="ru-RU"/>
        </w:rPr>
        <w:t xml:space="preserve"> romanında başkahramanın yazıları arasında da anmıştır.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felsefeye olan derin sevgisi, eserlerini oku</w:t>
      </w:r>
      <w:r w:rsidR="00432793">
        <w:rPr>
          <w:rFonts w:ascii="Times New Roman" w:hAnsi="Times New Roman" w:cs="Times New Roman"/>
          <w:lang w:eastAsia="ru-RU"/>
        </w:rPr>
        <w:t>mak ve anlamak için okuyucudan belirli bir hazırlık</w:t>
      </w:r>
      <w:r w:rsidR="00C3302D" w:rsidRPr="00472011">
        <w:rPr>
          <w:rFonts w:ascii="Times New Roman" w:hAnsi="Times New Roman" w:cs="Times New Roman"/>
          <w:lang w:eastAsia="ru-RU"/>
        </w:rPr>
        <w:t xml:space="preserve"> gerektirmesine neden olmuştur.</w:t>
      </w:r>
    </w:p>
    <w:p w:rsidR="00C3302D" w:rsidRPr="00432793" w:rsidRDefault="00C3302D" w:rsidP="002A3DDD">
      <w:pPr>
        <w:pStyle w:val="a4"/>
        <w:spacing w:line="22" w:lineRule="atLeast"/>
        <w:ind w:firstLine="567"/>
        <w:jc w:val="both"/>
        <w:rPr>
          <w:rFonts w:ascii="Times New Roman" w:hAnsi="Times New Roman" w:cs="Times New Roman"/>
          <w:b/>
          <w:lang w:eastAsia="ru-RU"/>
        </w:rPr>
      </w:pPr>
      <w:r w:rsidRPr="00432793">
        <w:rPr>
          <w:rFonts w:ascii="Times New Roman" w:hAnsi="Times New Roman" w:cs="Times New Roman"/>
          <w:b/>
          <w:lang w:eastAsia="ru-RU"/>
        </w:rPr>
        <w:t>Akademik Yaşam ve Zorluklar</w:t>
      </w:r>
    </w:p>
    <w:p w:rsidR="00C3302D" w:rsidRPr="00472011" w:rsidRDefault="00C3302D" w:rsidP="002A3DDD">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1960 yılında Oğuz Atay, bugünkü Yıldız Teknik Üniversitesi olarak faaliyet gösteren İstanbul Devlet Mühendislik ve Mimarlık Akademisi</w:t>
      </w:r>
      <w:r w:rsidR="00432793">
        <w:rPr>
          <w:rFonts w:ascii="Times New Roman" w:hAnsi="Times New Roman" w:cs="Times New Roman"/>
          <w:lang w:eastAsia="ru-RU"/>
        </w:rPr>
        <w:t>’</w:t>
      </w:r>
      <w:r w:rsidRPr="00472011">
        <w:rPr>
          <w:rFonts w:ascii="Times New Roman" w:hAnsi="Times New Roman" w:cs="Times New Roman"/>
          <w:lang w:eastAsia="ru-RU"/>
        </w:rPr>
        <w:t>nin inşaat fakültesinde öğretim görevlisi olarak çalışmaya başlamış, topografya ve yol yapı</w:t>
      </w:r>
      <w:r w:rsidR="00432793">
        <w:rPr>
          <w:rFonts w:ascii="Times New Roman" w:hAnsi="Times New Roman" w:cs="Times New Roman"/>
          <w:lang w:eastAsia="ru-RU"/>
        </w:rPr>
        <w:t>mı dersleri vermiştir. Dönemin ağır siyasi atmosferi</w:t>
      </w:r>
      <w:r w:rsidRPr="00472011">
        <w:rPr>
          <w:rFonts w:ascii="Times New Roman" w:hAnsi="Times New Roman" w:cs="Times New Roman"/>
          <w:lang w:eastAsia="ru-RU"/>
        </w:rPr>
        <w:t xml:space="preserve"> ve Atay</w:t>
      </w:r>
      <w:r w:rsidR="00432793">
        <w:rPr>
          <w:rFonts w:ascii="Times New Roman" w:hAnsi="Times New Roman" w:cs="Times New Roman"/>
          <w:lang w:eastAsia="ru-RU"/>
        </w:rPr>
        <w:t xml:space="preserve">’ın </w:t>
      </w:r>
      <w:r w:rsidRPr="00472011">
        <w:rPr>
          <w:rFonts w:ascii="Times New Roman" w:hAnsi="Times New Roman" w:cs="Times New Roman"/>
          <w:lang w:eastAsia="ru-RU"/>
        </w:rPr>
        <w:t>ideolojik yaklaşımlara rıza gös</w:t>
      </w:r>
      <w:r w:rsidR="00432793">
        <w:rPr>
          <w:rFonts w:ascii="Times New Roman" w:hAnsi="Times New Roman" w:cs="Times New Roman"/>
          <w:lang w:eastAsia="ru-RU"/>
        </w:rPr>
        <w:t>termeyen sağlam hayati ilkeleri</w:t>
      </w:r>
      <w:r w:rsidRPr="00472011">
        <w:rPr>
          <w:rFonts w:ascii="Times New Roman" w:hAnsi="Times New Roman" w:cs="Times New Roman"/>
          <w:lang w:eastAsia="ru-RU"/>
        </w:rPr>
        <w:t xml:space="preserve"> nedeniyle, 1971</w:t>
      </w:r>
      <w:r w:rsidR="00432793">
        <w:rPr>
          <w:rFonts w:ascii="Times New Roman" w:hAnsi="Times New Roman" w:cs="Times New Roman"/>
          <w:lang w:eastAsia="ru-RU"/>
        </w:rPr>
        <w:t>’</w:t>
      </w:r>
      <w:r w:rsidRPr="00472011">
        <w:rPr>
          <w:rFonts w:ascii="Times New Roman" w:hAnsi="Times New Roman" w:cs="Times New Roman"/>
          <w:lang w:eastAsia="ru-RU"/>
        </w:rPr>
        <w:t xml:space="preserve">de doçentlik sınavını geçmesine rağmen unvanını ancak </w:t>
      </w:r>
      <w:proofErr w:type="gramStart"/>
      <w:r w:rsidRPr="00472011">
        <w:rPr>
          <w:rFonts w:ascii="Times New Roman" w:hAnsi="Times New Roman" w:cs="Times New Roman"/>
          <w:lang w:eastAsia="ru-RU"/>
        </w:rPr>
        <w:t>1975</w:t>
      </w:r>
      <w:r w:rsidR="00432793">
        <w:rPr>
          <w:rFonts w:ascii="Times New Roman" w:hAnsi="Times New Roman" w:cs="Times New Roman"/>
          <w:lang w:eastAsia="ru-RU"/>
        </w:rPr>
        <w:t>’</w:t>
      </w:r>
      <w:r w:rsidRPr="00472011">
        <w:rPr>
          <w:rFonts w:ascii="Times New Roman" w:hAnsi="Times New Roman" w:cs="Times New Roman"/>
          <w:lang w:eastAsia="ru-RU"/>
        </w:rPr>
        <w:t>te</w:t>
      </w:r>
      <w:proofErr w:type="gramEnd"/>
      <w:r w:rsidRPr="00472011">
        <w:rPr>
          <w:rFonts w:ascii="Times New Roman" w:hAnsi="Times New Roman" w:cs="Times New Roman"/>
          <w:lang w:eastAsia="ru-RU"/>
        </w:rPr>
        <w:t xml:space="preserve"> alabilmiştir. Atay, hassasiyeti ve dönemin ideolojik yaklaşımlarına karşı duran sağlam yaşam prensipleri nedeniyle akademik kariyerinde büyük zorluklarla karşılaşmış</w:t>
      </w:r>
      <w:r w:rsidR="00432793">
        <w:rPr>
          <w:rFonts w:ascii="Times New Roman" w:hAnsi="Times New Roman" w:cs="Times New Roman"/>
          <w:lang w:eastAsia="ru-RU"/>
        </w:rPr>
        <w:t>tır. Bu yıllarda yaşadıklarını “Eylembilim”</w:t>
      </w:r>
      <w:r w:rsidRPr="00472011">
        <w:rPr>
          <w:rFonts w:ascii="Times New Roman" w:hAnsi="Times New Roman" w:cs="Times New Roman"/>
          <w:lang w:eastAsia="ru-RU"/>
        </w:rPr>
        <w:t xml:space="preserve"> adlı romanında yansıtmaya başlamış, ancak bu romanı yazmaya başladıktan kısa bir süre sonra beyin kanseri teşhisi konulmuş ve eserini tamamlayamadan vefat </w:t>
      </w:r>
      <w:r w:rsidRPr="00472011">
        <w:rPr>
          <w:rFonts w:ascii="Times New Roman" w:hAnsi="Times New Roman" w:cs="Times New Roman"/>
          <w:lang w:eastAsia="ru-RU"/>
        </w:rPr>
        <w:lastRenderedPageBreak/>
        <w:t>etmiştir.</w:t>
      </w:r>
      <w:r w:rsidR="002A3DDD">
        <w:rPr>
          <w:rFonts w:ascii="Times New Roman" w:hAnsi="Times New Roman" w:cs="Times New Roman"/>
          <w:lang w:eastAsia="ru-RU"/>
        </w:rPr>
        <w:t xml:space="preserve"> </w:t>
      </w:r>
      <w:r w:rsidRPr="00472011">
        <w:rPr>
          <w:rFonts w:ascii="Times New Roman" w:hAnsi="Times New Roman" w:cs="Times New Roman"/>
          <w:lang w:eastAsia="ru-RU"/>
        </w:rPr>
        <w:t>Atay</w:t>
      </w:r>
      <w:r w:rsidR="00432793">
        <w:rPr>
          <w:rFonts w:ascii="Times New Roman" w:hAnsi="Times New Roman" w:cs="Times New Roman"/>
          <w:lang w:eastAsia="ru-RU"/>
        </w:rPr>
        <w:t>’</w:t>
      </w:r>
      <w:r w:rsidRPr="00472011">
        <w:rPr>
          <w:rFonts w:ascii="Times New Roman" w:hAnsi="Times New Roman" w:cs="Times New Roman"/>
          <w:lang w:eastAsia="ru-RU"/>
        </w:rPr>
        <w:t>ın içinde bulunduğu siyasi ve akademik ortam ile edebiyatında işlediği temalar arasında güçlü bir bağlantı bulunmaktadır. Dönemin baskıcı siyasi ikliminin ve ideolojik baskılarının Atay</w:t>
      </w:r>
      <w:r w:rsidR="00432793">
        <w:rPr>
          <w:rFonts w:ascii="Times New Roman" w:hAnsi="Times New Roman" w:cs="Times New Roman"/>
          <w:lang w:eastAsia="ru-RU"/>
        </w:rPr>
        <w:t>’</w:t>
      </w:r>
      <w:r w:rsidRPr="00472011">
        <w:rPr>
          <w:rFonts w:ascii="Times New Roman" w:hAnsi="Times New Roman" w:cs="Times New Roman"/>
          <w:lang w:eastAsia="ru-RU"/>
        </w:rPr>
        <w:t>ın profesyonel yaşamını ve dolayısıyla sanatsal konularını derinden etkilediği görülmektedir. Akademik sistemdeki kişisel mücadelesi, liyakatin ideolojik uyumun gerisinde kaldığı bir ortamda, onun romanlarında ele aldığı uyumsuzluk ve entelektüel yabancılaşma gibi daha geniş top</w:t>
      </w:r>
      <w:r w:rsidR="00432793">
        <w:rPr>
          <w:rFonts w:ascii="Times New Roman" w:hAnsi="Times New Roman" w:cs="Times New Roman"/>
          <w:lang w:eastAsia="ru-RU"/>
        </w:rPr>
        <w:t>lumsal sorunları yansıtmıştır. Ağır siyasi atmosfer</w:t>
      </w:r>
      <w:r w:rsidRPr="00472011">
        <w:rPr>
          <w:rFonts w:ascii="Times New Roman" w:hAnsi="Times New Roman" w:cs="Times New Roman"/>
          <w:lang w:eastAsia="ru-RU"/>
        </w:rPr>
        <w:t xml:space="preserve"> ve ideolojik baskılar, onun akademik mücadelelerine ve gecikmiş tanınmasına yol açmış, bu da toplumsal uyum, entelektüel yabancılaşma ve bireyin kısıtlayıcı bir ortamdaki yeri gibi temaları keşfetmesine neden olmuştur. Bu durum, dışsal sosyo-politik gerçekliklerin bir sanatçının kişisel yolculuğunu ve yaratıcı eserinin özünü ve eleştirel keskinliğini nasıl doğrudan şekillendirebileceğini vurgulama</w:t>
      </w:r>
      <w:r w:rsidR="00432793">
        <w:rPr>
          <w:rFonts w:ascii="Times New Roman" w:hAnsi="Times New Roman" w:cs="Times New Roman"/>
          <w:lang w:eastAsia="ru-RU"/>
        </w:rPr>
        <w:t>ktadır. “Eylembilim”</w:t>
      </w:r>
      <w:r w:rsidRPr="00472011">
        <w:rPr>
          <w:rFonts w:ascii="Times New Roman" w:hAnsi="Times New Roman" w:cs="Times New Roman"/>
          <w:lang w:eastAsia="ru-RU"/>
        </w:rPr>
        <w:t xml:space="preserve"> adlı romanının bu deneyimlerin doğrudan bir yansıması olması, bu nedensel bağlantıyı daha da güçlendirmektedir.</w:t>
      </w:r>
    </w:p>
    <w:p w:rsidR="00C3302D" w:rsidRPr="00D10143" w:rsidRDefault="00C3302D" w:rsidP="002A3DDD">
      <w:pPr>
        <w:pStyle w:val="a4"/>
        <w:spacing w:line="22" w:lineRule="atLeast"/>
        <w:ind w:firstLine="567"/>
        <w:jc w:val="both"/>
        <w:rPr>
          <w:rFonts w:ascii="Times New Roman" w:hAnsi="Times New Roman" w:cs="Times New Roman"/>
          <w:b/>
          <w:lang w:eastAsia="ru-RU"/>
        </w:rPr>
      </w:pPr>
      <w:r w:rsidRPr="00D10143">
        <w:rPr>
          <w:rFonts w:ascii="Times New Roman" w:hAnsi="Times New Roman" w:cs="Times New Roman"/>
          <w:b/>
          <w:lang w:eastAsia="ru-RU"/>
        </w:rPr>
        <w:t>Kişisel Yaşamın Eserlere Yansıması</w:t>
      </w:r>
    </w:p>
    <w:p w:rsidR="00C3302D" w:rsidRPr="00472011" w:rsidRDefault="00C3302D" w:rsidP="002A3DDD">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Oğuz Atay, her yazar gibi, hayatında hissettiklerini ve yaşadıklarını eserlerinde bazen yoğun, bazen hafif bir şekilde tasvir etmiştir. Özellikle kişisel hayatındaki talihsizlikler, örneğin 1961</w:t>
      </w:r>
      <w:r w:rsidR="00432793">
        <w:rPr>
          <w:rFonts w:ascii="Times New Roman" w:hAnsi="Times New Roman" w:cs="Times New Roman"/>
          <w:lang w:eastAsia="ru-RU"/>
        </w:rPr>
        <w:t>’</w:t>
      </w:r>
      <w:r w:rsidRPr="00472011">
        <w:rPr>
          <w:rFonts w:ascii="Times New Roman" w:hAnsi="Times New Roman" w:cs="Times New Roman"/>
          <w:lang w:eastAsia="ru-RU"/>
        </w:rPr>
        <w:t>de tasarımcı Fikriye Gürbüz ile evlenip bir yıl sonra kızı Özge</w:t>
      </w:r>
      <w:r w:rsidR="00432793">
        <w:rPr>
          <w:rFonts w:ascii="Times New Roman" w:hAnsi="Times New Roman" w:cs="Times New Roman"/>
          <w:lang w:eastAsia="ru-RU"/>
        </w:rPr>
        <w:t>’</w:t>
      </w:r>
      <w:r w:rsidRPr="00472011">
        <w:rPr>
          <w:rFonts w:ascii="Times New Roman" w:hAnsi="Times New Roman" w:cs="Times New Roman"/>
          <w:lang w:eastAsia="ru-RU"/>
        </w:rPr>
        <w:t>nin dünyaya gelmesine rağmen, edebiyata olan sınırsız sevgisini eşine anlatamadığı için 1967</w:t>
      </w:r>
      <w:r w:rsidR="00432793">
        <w:rPr>
          <w:rFonts w:ascii="Times New Roman" w:hAnsi="Times New Roman" w:cs="Times New Roman"/>
          <w:lang w:eastAsia="ru-RU"/>
        </w:rPr>
        <w:t>’de boşanması, “Tutunamayanlar”</w:t>
      </w:r>
      <w:r w:rsidRPr="00472011">
        <w:rPr>
          <w:rFonts w:ascii="Times New Roman" w:hAnsi="Times New Roman" w:cs="Times New Roman"/>
          <w:lang w:eastAsia="ru-RU"/>
        </w:rPr>
        <w:t xml:space="preserve">daki Selim Işık ve </w:t>
      </w:r>
      <w:r w:rsidR="00432793">
        <w:rPr>
          <w:rFonts w:ascii="Times New Roman" w:hAnsi="Times New Roman" w:cs="Times New Roman"/>
          <w:lang w:eastAsia="ru-RU"/>
        </w:rPr>
        <w:t>“</w:t>
      </w:r>
      <w:r w:rsidR="00AD6F61" w:rsidRPr="00472011">
        <w:rPr>
          <w:rFonts w:ascii="Times New Roman" w:hAnsi="Times New Roman" w:cs="Times New Roman"/>
          <w:lang w:eastAsia="ru-RU"/>
        </w:rPr>
        <w:t xml:space="preserve">Tehlikeli </w:t>
      </w:r>
      <w:r w:rsidR="00432793">
        <w:rPr>
          <w:rFonts w:ascii="Times New Roman" w:hAnsi="Times New Roman" w:cs="Times New Roman"/>
          <w:lang w:eastAsia="ru-RU"/>
        </w:rPr>
        <w:t>Oyunlar”</w:t>
      </w:r>
      <w:r w:rsidRPr="00472011">
        <w:rPr>
          <w:rFonts w:ascii="Times New Roman" w:hAnsi="Times New Roman" w:cs="Times New Roman"/>
          <w:lang w:eastAsia="ru-RU"/>
        </w:rPr>
        <w:t>daki Hikmet Benol</w:t>
      </w:r>
      <w:r w:rsidR="00432793">
        <w:rPr>
          <w:rFonts w:ascii="Times New Roman" w:hAnsi="Times New Roman" w:cs="Times New Roman"/>
          <w:lang w:eastAsia="ru-RU"/>
        </w:rPr>
        <w:t>’</w:t>
      </w:r>
      <w:r w:rsidRPr="00472011">
        <w:rPr>
          <w:rFonts w:ascii="Times New Roman" w:hAnsi="Times New Roman" w:cs="Times New Roman"/>
          <w:lang w:eastAsia="ru-RU"/>
        </w:rPr>
        <w:t>un aile ilişkileri tasvirlerinde canlı bir şekilde ifade edilmiştir.</w:t>
      </w:r>
    </w:p>
    <w:p w:rsidR="00C3302D" w:rsidRPr="00472011" w:rsidRDefault="00C3302D" w:rsidP="00472011">
      <w:pPr>
        <w:pStyle w:val="a4"/>
        <w:spacing w:line="22" w:lineRule="atLeast"/>
        <w:jc w:val="both"/>
        <w:rPr>
          <w:rFonts w:ascii="Times New Roman" w:hAnsi="Times New Roman" w:cs="Times New Roman"/>
          <w:lang w:eastAsia="ru-RU"/>
        </w:rPr>
      </w:pPr>
      <w:r w:rsidRPr="00472011">
        <w:rPr>
          <w:rFonts w:ascii="Times New Roman" w:hAnsi="Times New Roman" w:cs="Times New Roman"/>
          <w:lang w:eastAsia="ru-RU"/>
        </w:rPr>
        <w:t>Atay</w:t>
      </w:r>
      <w:r w:rsidR="00432793">
        <w:rPr>
          <w:rFonts w:ascii="Times New Roman" w:hAnsi="Times New Roman" w:cs="Times New Roman"/>
          <w:lang w:eastAsia="ru-RU"/>
        </w:rPr>
        <w:t>’</w:t>
      </w:r>
      <w:r w:rsidRPr="00472011">
        <w:rPr>
          <w:rFonts w:ascii="Times New Roman" w:hAnsi="Times New Roman" w:cs="Times New Roman"/>
          <w:lang w:eastAsia="ru-RU"/>
        </w:rPr>
        <w:t>ın yaşamında Doğu-Batı, sanat-pratiklik, kişisel yaşam-edebi tutku gibi ikilik ve çatışma teması sürekli olarak mevcuttu. Bu durum, Atay</w:t>
      </w:r>
      <w:r w:rsidR="00432793">
        <w:rPr>
          <w:rFonts w:ascii="Times New Roman" w:hAnsi="Times New Roman" w:cs="Times New Roman"/>
          <w:lang w:eastAsia="ru-RU"/>
        </w:rPr>
        <w:t>’</w:t>
      </w:r>
      <w:r w:rsidRPr="00472011">
        <w:rPr>
          <w:rFonts w:ascii="Times New Roman" w:hAnsi="Times New Roman" w:cs="Times New Roman"/>
          <w:lang w:eastAsia="ru-RU"/>
        </w:rPr>
        <w:t>ın postmodern sentezi ve derin psikolojik keşifleriyle karakterize edilen benzersiz edebi sesinin sadece entelektüel bir tercih olmadığını, aynı zamanda içsel ve dışsal çatışmalarla dolu yaşam deneyimlerinin doğrudan bir sonucu olduğunu düşündürmektedir. Toplumsal normlara veya ail</w:t>
      </w:r>
      <w:r w:rsidR="00432793">
        <w:rPr>
          <w:rFonts w:ascii="Times New Roman" w:hAnsi="Times New Roman" w:cs="Times New Roman"/>
          <w:lang w:eastAsia="ru-RU"/>
        </w:rPr>
        <w:t>evi beklentilere karşı kişisel tutunamama</w:t>
      </w:r>
      <w:r w:rsidRPr="00472011">
        <w:rPr>
          <w:rFonts w:ascii="Times New Roman" w:hAnsi="Times New Roman" w:cs="Times New Roman"/>
          <w:lang w:eastAsia="ru-RU"/>
        </w:rPr>
        <w:t xml:space="preserve"> durumu, onun yabancılaşma ve kimlik arayışına yönelik sanatsal keşfini beslemiş gibi görünmektedir. Biyografik gerilimler, eserlerinin tematik ve stilistik karmaşıklığını doğrudan etkilemiş, özellikle kimlik, toplumsal uyum ve farklı dünya görüşlerinin çatışması gibi konuların keşfedilmesine yol açmıştır. Kişisel mücadeleleri, edebi dehasının ham maddesi haline gelmiştir. Bu durum, bir yazarın yaşam deneyimleri ile sanatsal üretimi arasındaki derin bağlantıyı vurgular, özellikle psikolojik derinliğe ve </w:t>
      </w:r>
      <w:r w:rsidRPr="00472011">
        <w:rPr>
          <w:rFonts w:ascii="Times New Roman" w:hAnsi="Times New Roman" w:cs="Times New Roman"/>
          <w:lang w:eastAsia="ru-RU"/>
        </w:rPr>
        <w:lastRenderedPageBreak/>
        <w:t>toplumsal eleştiriye odaklanan yazarlar için. Atay</w:t>
      </w:r>
      <w:r w:rsidR="00432793">
        <w:rPr>
          <w:rFonts w:ascii="Times New Roman" w:hAnsi="Times New Roman" w:cs="Times New Roman"/>
          <w:lang w:eastAsia="ru-RU"/>
        </w:rPr>
        <w:t>’ın sentezi</w:t>
      </w:r>
      <w:r w:rsidRPr="00472011">
        <w:rPr>
          <w:rFonts w:ascii="Times New Roman" w:hAnsi="Times New Roman" w:cs="Times New Roman"/>
          <w:lang w:eastAsia="ru-RU"/>
        </w:rPr>
        <w:t xml:space="preserve"> sadece kültürel değil, aynı zamanda içsel çatışmalarının bir senteziydi ve bu da onun postmodern anlatı yapılarında ifadesini bulmuştur.</w:t>
      </w:r>
    </w:p>
    <w:p w:rsidR="00C3302D" w:rsidRPr="00D10143" w:rsidRDefault="00C3302D" w:rsidP="002A3DDD">
      <w:pPr>
        <w:pStyle w:val="a4"/>
        <w:spacing w:line="22" w:lineRule="atLeast"/>
        <w:ind w:firstLine="567"/>
        <w:jc w:val="both"/>
        <w:rPr>
          <w:rFonts w:ascii="Times New Roman" w:hAnsi="Times New Roman" w:cs="Times New Roman"/>
          <w:b/>
          <w:lang w:eastAsia="ru-RU"/>
        </w:rPr>
      </w:pPr>
      <w:r w:rsidRPr="00D10143">
        <w:rPr>
          <w:rFonts w:ascii="Times New Roman" w:hAnsi="Times New Roman" w:cs="Times New Roman"/>
          <w:b/>
          <w:lang w:eastAsia="ru-RU"/>
        </w:rPr>
        <w:t>Eserleri</w:t>
      </w:r>
    </w:p>
    <w:p w:rsidR="00C3302D" w:rsidRPr="00472011" w:rsidRDefault="00C3302D" w:rsidP="002A3DDD">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Gazete ve dergilerdeki editörlük deneyimleri ile evlendikten sonra yazdı</w:t>
      </w:r>
      <w:r w:rsidR="00D10143">
        <w:rPr>
          <w:rFonts w:ascii="Times New Roman" w:hAnsi="Times New Roman" w:cs="Times New Roman"/>
          <w:lang w:eastAsia="ru-RU"/>
        </w:rPr>
        <w:t>ğı bir-iki taslak dışında,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1968 yılına </w:t>
      </w:r>
      <w:proofErr w:type="gramStart"/>
      <w:r w:rsidRPr="00472011">
        <w:rPr>
          <w:rFonts w:ascii="Times New Roman" w:hAnsi="Times New Roman" w:cs="Times New Roman"/>
          <w:lang w:eastAsia="ru-RU"/>
        </w:rPr>
        <w:t>kadar</w:t>
      </w:r>
      <w:proofErr w:type="gramEnd"/>
      <w:r w:rsidRPr="00472011">
        <w:rPr>
          <w:rFonts w:ascii="Times New Roman" w:hAnsi="Times New Roman" w:cs="Times New Roman"/>
          <w:lang w:eastAsia="ru-RU"/>
        </w:rPr>
        <w:t xml:space="preserve"> ciddi bir eser yazdığına rastlanmamaktadır.</w:t>
      </w:r>
    </w:p>
    <w:p w:rsidR="00C3302D" w:rsidRPr="00472011" w:rsidRDefault="00D10143" w:rsidP="002A3DDD">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1.“</w:t>
      </w:r>
      <w:proofErr w:type="gramEnd"/>
      <w:r w:rsidR="00C3302D" w:rsidRPr="00472011">
        <w:rPr>
          <w:rFonts w:ascii="Times New Roman" w:hAnsi="Times New Roman" w:cs="Times New Roman"/>
          <w:lang w:eastAsia="ru-RU"/>
        </w:rPr>
        <w:t>Tutunamayanlar</w:t>
      </w:r>
      <w:r>
        <w:rPr>
          <w:rFonts w:ascii="Times New Roman" w:hAnsi="Times New Roman" w:cs="Times New Roman"/>
          <w:lang w:eastAsia="ru-RU"/>
        </w:rPr>
        <w:t>”</w:t>
      </w:r>
      <w:r w:rsidR="00C3302D" w:rsidRPr="00472011">
        <w:rPr>
          <w:rFonts w:ascii="Times New Roman" w:hAnsi="Times New Roman" w:cs="Times New Roman"/>
          <w:lang w:eastAsia="ru-RU"/>
        </w:rPr>
        <w:t xml:space="preserve"> (1970): Güçlü otobiyografik değere sahip, </w:t>
      </w:r>
      <w:r>
        <w:rPr>
          <w:rFonts w:ascii="Times New Roman" w:hAnsi="Times New Roman" w:cs="Times New Roman"/>
          <w:lang w:eastAsia="ru-RU"/>
        </w:rPr>
        <w:t>1968</w:t>
      </w:r>
      <w:r w:rsidR="00432793">
        <w:rPr>
          <w:rFonts w:ascii="Times New Roman" w:hAnsi="Times New Roman" w:cs="Times New Roman"/>
          <w:lang w:eastAsia="ru-RU"/>
        </w:rPr>
        <w:t>’</w:t>
      </w:r>
      <w:r w:rsidR="00C3302D" w:rsidRPr="00472011">
        <w:rPr>
          <w:rFonts w:ascii="Times New Roman" w:hAnsi="Times New Roman" w:cs="Times New Roman"/>
          <w:lang w:eastAsia="ru-RU"/>
        </w:rPr>
        <w:t>de y</w:t>
      </w:r>
      <w:r>
        <w:rPr>
          <w:rFonts w:ascii="Times New Roman" w:hAnsi="Times New Roman" w:cs="Times New Roman"/>
          <w:lang w:eastAsia="ru-RU"/>
        </w:rPr>
        <w:t>azmaya başladığı bu roman,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edebiyata en büyük katkısıdır. Türk edebiyatında devrim niteliğinde bir de</w:t>
      </w:r>
      <w:r>
        <w:rPr>
          <w:rFonts w:ascii="Times New Roman" w:hAnsi="Times New Roman" w:cs="Times New Roman"/>
          <w:lang w:eastAsia="ru-RU"/>
        </w:rPr>
        <w:t>ğişim yaratmış, TRT Sanat Ödülü</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nü kazanmış ve UNESCO tarafından </w:t>
      </w:r>
      <w:r>
        <w:rPr>
          <w:rFonts w:ascii="Times New Roman" w:hAnsi="Times New Roman" w:cs="Times New Roman"/>
          <w:lang w:eastAsia="ru-RU"/>
        </w:rPr>
        <w:t>“</w:t>
      </w:r>
      <w:r w:rsidR="00C3302D" w:rsidRPr="00472011">
        <w:rPr>
          <w:rFonts w:ascii="Times New Roman" w:hAnsi="Times New Roman" w:cs="Times New Roman"/>
          <w:lang w:eastAsia="ru-RU"/>
        </w:rPr>
        <w:t xml:space="preserve">20. </w:t>
      </w:r>
      <w:proofErr w:type="gramStart"/>
      <w:r w:rsidR="00C3302D" w:rsidRPr="00472011">
        <w:rPr>
          <w:rFonts w:ascii="Times New Roman" w:hAnsi="Times New Roman" w:cs="Times New Roman"/>
          <w:lang w:eastAsia="ru-RU"/>
        </w:rPr>
        <w:t>yüzyıl</w:t>
      </w:r>
      <w:proofErr w:type="gramEnd"/>
      <w:r w:rsidR="00C3302D" w:rsidRPr="00472011">
        <w:rPr>
          <w:rFonts w:ascii="Times New Roman" w:hAnsi="Times New Roman" w:cs="Times New Roman"/>
          <w:lang w:eastAsia="ru-RU"/>
        </w:rPr>
        <w:t xml:space="preserve"> Türk edebiyatının en etkili eseri</w:t>
      </w:r>
      <w:r>
        <w:rPr>
          <w:rFonts w:ascii="Times New Roman" w:hAnsi="Times New Roman" w:cs="Times New Roman"/>
          <w:lang w:eastAsia="ru-RU"/>
        </w:rPr>
        <w:t>”</w:t>
      </w:r>
      <w:r w:rsidR="00C3302D" w:rsidRPr="00472011">
        <w:rPr>
          <w:rFonts w:ascii="Times New Roman" w:hAnsi="Times New Roman" w:cs="Times New Roman"/>
          <w:lang w:eastAsia="ru-RU"/>
        </w:rPr>
        <w:t xml:space="preserve"> olarak kabul edilmiştir. Roman, </w:t>
      </w:r>
      <w:r>
        <w:rPr>
          <w:rFonts w:ascii="Times New Roman" w:hAnsi="Times New Roman" w:cs="Times New Roman"/>
          <w:lang w:eastAsia="ru-RU"/>
        </w:rPr>
        <w:t>“</w:t>
      </w:r>
      <w:r w:rsidR="00C3302D" w:rsidRPr="00472011">
        <w:rPr>
          <w:rFonts w:ascii="Times New Roman" w:hAnsi="Times New Roman" w:cs="Times New Roman"/>
          <w:lang w:eastAsia="ru-RU"/>
        </w:rPr>
        <w:t xml:space="preserve">tüm bir toplumu, farklı düşünen aydınları, topluma uyum sağlayamayan insanları analiz </w:t>
      </w:r>
      <w:proofErr w:type="gramStart"/>
      <w:r w:rsidR="00C3302D" w:rsidRPr="00472011">
        <w:rPr>
          <w:rFonts w:ascii="Times New Roman" w:hAnsi="Times New Roman" w:cs="Times New Roman"/>
          <w:lang w:eastAsia="ru-RU"/>
        </w:rPr>
        <w:t>eden</w:t>
      </w:r>
      <w:proofErr w:type="gramEnd"/>
      <w:r w:rsidR="00C3302D" w:rsidRPr="00472011">
        <w:rPr>
          <w:rFonts w:ascii="Times New Roman" w:hAnsi="Times New Roman" w:cs="Times New Roman"/>
          <w:lang w:eastAsia="ru-RU"/>
        </w:rPr>
        <w:t xml:space="preserve"> karmaşık bir edebi fenomen</w:t>
      </w:r>
      <w:r>
        <w:rPr>
          <w:rFonts w:ascii="Times New Roman" w:hAnsi="Times New Roman" w:cs="Times New Roman"/>
          <w:lang w:eastAsia="ru-RU"/>
        </w:rPr>
        <w:t>”</w:t>
      </w:r>
      <w:r w:rsidR="00C3302D" w:rsidRPr="00472011">
        <w:rPr>
          <w:rFonts w:ascii="Times New Roman" w:hAnsi="Times New Roman" w:cs="Times New Roman"/>
          <w:lang w:eastAsia="ru-RU"/>
        </w:rPr>
        <w:t xml:space="preserve"> olarak tanımlanır.</w:t>
      </w:r>
      <w:r>
        <w:rPr>
          <w:rFonts w:ascii="Times New Roman" w:hAnsi="Times New Roman" w:cs="Times New Roman"/>
          <w:lang w:eastAsia="ru-RU"/>
        </w:rPr>
        <w:t xml:space="preserve"> </w:t>
      </w:r>
      <w:proofErr w:type="gramStart"/>
      <w:r>
        <w:rPr>
          <w:rFonts w:ascii="Times New Roman" w:hAnsi="Times New Roman" w:cs="Times New Roman"/>
          <w:lang w:eastAsia="ru-RU"/>
        </w:rPr>
        <w:t>2.“</w:t>
      </w:r>
      <w:proofErr w:type="gramEnd"/>
      <w:r>
        <w:rPr>
          <w:rFonts w:ascii="Times New Roman" w:hAnsi="Times New Roman" w:cs="Times New Roman"/>
          <w:lang w:eastAsia="ru-RU"/>
        </w:rPr>
        <w:t xml:space="preserve">Tehlikeli Oyunlar” </w:t>
      </w:r>
      <w:r w:rsidR="00C3302D" w:rsidRPr="00472011">
        <w:rPr>
          <w:rFonts w:ascii="Times New Roman" w:hAnsi="Times New Roman" w:cs="Times New Roman"/>
          <w:lang w:eastAsia="ru-RU"/>
        </w:rPr>
        <w:t>(1973): </w:t>
      </w:r>
      <w:r>
        <w:rPr>
          <w:rFonts w:ascii="Times New Roman" w:hAnsi="Times New Roman" w:cs="Times New Roman"/>
          <w:lang w:eastAsia="ru-RU"/>
        </w:rPr>
        <w:t>“</w:t>
      </w:r>
      <w:r w:rsidR="00C3302D" w:rsidRPr="00472011">
        <w:rPr>
          <w:rFonts w:ascii="Times New Roman" w:hAnsi="Times New Roman" w:cs="Times New Roman"/>
          <w:lang w:eastAsia="ru-RU"/>
        </w:rPr>
        <w:t>Tutunamayanlar</w:t>
      </w:r>
      <w:r>
        <w:rPr>
          <w:rFonts w:ascii="Times New Roman" w:hAnsi="Times New Roman" w:cs="Times New Roman"/>
          <w:lang w:eastAsia="ru-RU"/>
        </w:rPr>
        <w:t>”</w:t>
      </w:r>
      <w:r w:rsidR="00C3302D" w:rsidRPr="00472011">
        <w:rPr>
          <w:rFonts w:ascii="Times New Roman" w:hAnsi="Times New Roman" w:cs="Times New Roman"/>
          <w:lang w:eastAsia="ru-RU"/>
        </w:rPr>
        <w:t xml:space="preserve"> gibi postmodern üslupta yazılmış olup, başkahraman Hikmet Benol</w:t>
      </w:r>
      <w:r w:rsidR="00432793">
        <w:rPr>
          <w:rFonts w:ascii="Times New Roman" w:hAnsi="Times New Roman" w:cs="Times New Roman"/>
          <w:lang w:eastAsia="ru-RU"/>
        </w:rPr>
        <w:t>’</w:t>
      </w:r>
      <w:r w:rsidR="00C3302D" w:rsidRPr="00472011">
        <w:rPr>
          <w:rFonts w:ascii="Times New Roman" w:hAnsi="Times New Roman" w:cs="Times New Roman"/>
          <w:lang w:eastAsia="ru-RU"/>
        </w:rPr>
        <w:t>un toplumdaki yerini ve kimliğini arayış sürecini tasvir eder. Türk aydınlarının içsel yaşantılarını, sosyal ve psikolojik sorunlarını derinlemesine ele alırken, mod</w:t>
      </w:r>
      <w:r>
        <w:rPr>
          <w:rFonts w:ascii="Times New Roman" w:hAnsi="Times New Roman" w:cs="Times New Roman"/>
          <w:lang w:eastAsia="ru-RU"/>
        </w:rPr>
        <w:t xml:space="preserve">ern dünyanın sorunlarına karşı </w:t>
      </w:r>
      <w:r w:rsidR="00C3302D" w:rsidRPr="00472011">
        <w:rPr>
          <w:rFonts w:ascii="Times New Roman" w:hAnsi="Times New Roman" w:cs="Times New Roman"/>
          <w:lang w:eastAsia="ru-RU"/>
        </w:rPr>
        <w:t>alaycı, iron</w:t>
      </w:r>
      <w:r>
        <w:rPr>
          <w:rFonts w:ascii="Times New Roman" w:hAnsi="Times New Roman" w:cs="Times New Roman"/>
          <w:lang w:eastAsia="ru-RU"/>
        </w:rPr>
        <w:t xml:space="preserve">ik bir üslupla yazılması ve </w:t>
      </w:r>
      <w:r w:rsidR="00C3302D" w:rsidRPr="00472011">
        <w:rPr>
          <w:rFonts w:ascii="Times New Roman" w:hAnsi="Times New Roman" w:cs="Times New Roman"/>
          <w:lang w:eastAsia="ru-RU"/>
        </w:rPr>
        <w:t>gerçek hayat ile r</w:t>
      </w:r>
      <w:r>
        <w:rPr>
          <w:rFonts w:ascii="Times New Roman" w:hAnsi="Times New Roman" w:cs="Times New Roman"/>
          <w:lang w:eastAsia="ru-RU"/>
        </w:rPr>
        <w:t>üyanın bir arada ifade edilmesi</w:t>
      </w:r>
      <w:r w:rsidR="00C3302D" w:rsidRPr="00472011">
        <w:rPr>
          <w:rFonts w:ascii="Times New Roman" w:hAnsi="Times New Roman" w:cs="Times New Roman"/>
          <w:lang w:eastAsia="ru-RU"/>
        </w:rPr>
        <w:t xml:space="preserve"> gibi özellikleriyle postmodern bir eser niteliğindedir. Modernizm v</w:t>
      </w:r>
      <w:r>
        <w:rPr>
          <w:rFonts w:ascii="Times New Roman" w:hAnsi="Times New Roman" w:cs="Times New Roman"/>
          <w:lang w:eastAsia="ru-RU"/>
        </w:rPr>
        <w:t>e postmodernizm arasında duran özgün deneysel bir üsluba</w:t>
      </w:r>
      <w:r w:rsidR="00C3302D" w:rsidRPr="00472011">
        <w:rPr>
          <w:rFonts w:ascii="Times New Roman" w:hAnsi="Times New Roman" w:cs="Times New Roman"/>
          <w:lang w:eastAsia="ru-RU"/>
        </w:rPr>
        <w:t xml:space="preserve"> sahip olup, hiciv, absürt ve oyun kavramlarını temel alarak absürt aracılığıyla gerçeği arayışı ana</w:t>
      </w:r>
      <w:r>
        <w:rPr>
          <w:rFonts w:ascii="Times New Roman" w:hAnsi="Times New Roman" w:cs="Times New Roman"/>
          <w:lang w:eastAsia="ru-RU"/>
        </w:rPr>
        <w:t xml:space="preserve"> faktör olarak ifade etmesiyle ayrı bir değer</w:t>
      </w:r>
      <w:r w:rsidR="00C3302D" w:rsidRPr="00472011">
        <w:rPr>
          <w:rFonts w:ascii="Times New Roman" w:hAnsi="Times New Roman" w:cs="Times New Roman"/>
          <w:lang w:eastAsia="ru-RU"/>
        </w:rPr>
        <w:t xml:space="preserve"> taşır.</w:t>
      </w:r>
      <w:r w:rsidR="002A3DDD">
        <w:rPr>
          <w:rFonts w:ascii="Times New Roman" w:hAnsi="Times New Roman" w:cs="Times New Roman"/>
          <w:lang w:eastAsia="ru-RU"/>
        </w:rPr>
        <w:t xml:space="preserve"> </w:t>
      </w:r>
      <w:r>
        <w:rPr>
          <w:rFonts w:ascii="Times New Roman" w:hAnsi="Times New Roman" w:cs="Times New Roman"/>
          <w:lang w:eastAsia="ru-RU"/>
        </w:rPr>
        <w:t>Atay</w:t>
      </w:r>
      <w:r w:rsidR="00432793">
        <w:rPr>
          <w:rFonts w:ascii="Times New Roman" w:hAnsi="Times New Roman" w:cs="Times New Roman"/>
          <w:lang w:eastAsia="ru-RU"/>
        </w:rPr>
        <w:t>’</w:t>
      </w:r>
      <w:r w:rsidR="00C3302D" w:rsidRPr="00472011">
        <w:rPr>
          <w:rFonts w:ascii="Times New Roman" w:hAnsi="Times New Roman" w:cs="Times New Roman"/>
          <w:lang w:eastAsia="ru-RU"/>
        </w:rPr>
        <w:t>ın yukarıda adı geçen iki romanından başka şu eserleri de bulunmaktadır:</w:t>
      </w:r>
    </w:p>
    <w:p w:rsidR="00C3302D" w:rsidRPr="00472011" w:rsidRDefault="00D10143" w:rsidP="00472011">
      <w:pPr>
        <w:pStyle w:val="a4"/>
        <w:spacing w:line="22" w:lineRule="atLeast"/>
        <w:jc w:val="both"/>
        <w:rPr>
          <w:rFonts w:ascii="Times New Roman" w:hAnsi="Times New Roman" w:cs="Times New Roman"/>
          <w:lang w:eastAsia="ru-RU"/>
        </w:rPr>
      </w:pPr>
      <w:r>
        <w:rPr>
          <w:rFonts w:ascii="Times New Roman" w:hAnsi="Times New Roman" w:cs="Times New Roman"/>
          <w:lang w:eastAsia="ru-RU"/>
        </w:rPr>
        <w:t>“Korkuyu Beklerken”</w:t>
      </w:r>
      <w:r w:rsidR="00C3302D" w:rsidRPr="00472011">
        <w:rPr>
          <w:rFonts w:ascii="Times New Roman" w:hAnsi="Times New Roman" w:cs="Times New Roman"/>
          <w:lang w:eastAsia="ru-RU"/>
        </w:rPr>
        <w:t xml:space="preserve"> (1975) – Hikayeler</w:t>
      </w:r>
    </w:p>
    <w:p w:rsidR="00C3302D" w:rsidRPr="00472011" w:rsidRDefault="00D10143" w:rsidP="00472011">
      <w:pPr>
        <w:pStyle w:val="a4"/>
        <w:spacing w:line="22" w:lineRule="atLeast"/>
        <w:jc w:val="both"/>
        <w:rPr>
          <w:rFonts w:ascii="Times New Roman" w:hAnsi="Times New Roman" w:cs="Times New Roman"/>
          <w:lang w:eastAsia="ru-RU"/>
        </w:rPr>
      </w:pPr>
      <w:r>
        <w:rPr>
          <w:rFonts w:ascii="Times New Roman" w:hAnsi="Times New Roman" w:cs="Times New Roman"/>
          <w:lang w:eastAsia="ru-RU"/>
        </w:rPr>
        <w:t>“</w:t>
      </w:r>
      <w:r w:rsidR="00C3302D" w:rsidRPr="00472011">
        <w:rPr>
          <w:rFonts w:ascii="Times New Roman" w:hAnsi="Times New Roman" w:cs="Times New Roman"/>
          <w:lang w:eastAsia="ru-RU"/>
        </w:rPr>
        <w:t>Bir Bilim Adamının Romanı</w:t>
      </w:r>
      <w:r>
        <w:rPr>
          <w:rFonts w:ascii="Times New Roman" w:hAnsi="Times New Roman" w:cs="Times New Roman"/>
          <w:lang w:eastAsia="ru-RU"/>
        </w:rPr>
        <w:t>”</w:t>
      </w:r>
      <w:r w:rsidR="00C3302D" w:rsidRPr="00472011">
        <w:rPr>
          <w:rFonts w:ascii="Times New Roman" w:hAnsi="Times New Roman" w:cs="Times New Roman"/>
          <w:lang w:eastAsia="ru-RU"/>
        </w:rPr>
        <w:t xml:space="preserve"> (1975) – Matematikçi Mustafa İnan</w:t>
      </w:r>
      <w:r w:rsidR="00432793">
        <w:rPr>
          <w:rFonts w:ascii="Times New Roman" w:hAnsi="Times New Roman" w:cs="Times New Roman"/>
          <w:lang w:eastAsia="ru-RU"/>
        </w:rPr>
        <w:t>’</w:t>
      </w:r>
      <w:r w:rsidR="00C3302D" w:rsidRPr="00472011">
        <w:rPr>
          <w:rFonts w:ascii="Times New Roman" w:hAnsi="Times New Roman" w:cs="Times New Roman"/>
          <w:lang w:eastAsia="ru-RU"/>
        </w:rPr>
        <w:t>ın biyografik romanı</w:t>
      </w:r>
    </w:p>
    <w:p w:rsidR="00C3302D" w:rsidRPr="00472011" w:rsidRDefault="00D10143" w:rsidP="00472011">
      <w:pPr>
        <w:pStyle w:val="a4"/>
        <w:spacing w:line="22" w:lineRule="atLeast"/>
        <w:jc w:val="both"/>
        <w:rPr>
          <w:rFonts w:ascii="Times New Roman" w:hAnsi="Times New Roman" w:cs="Times New Roman"/>
          <w:lang w:eastAsia="ru-RU"/>
        </w:rPr>
      </w:pPr>
      <w:r>
        <w:rPr>
          <w:rFonts w:ascii="Times New Roman" w:hAnsi="Times New Roman" w:cs="Times New Roman"/>
          <w:lang w:eastAsia="ru-RU"/>
        </w:rPr>
        <w:t>“</w:t>
      </w:r>
      <w:r w:rsidR="00C3302D" w:rsidRPr="00472011">
        <w:rPr>
          <w:rFonts w:ascii="Times New Roman" w:hAnsi="Times New Roman" w:cs="Times New Roman"/>
          <w:lang w:eastAsia="ru-RU"/>
        </w:rPr>
        <w:t>Günlük</w:t>
      </w:r>
      <w:r>
        <w:rPr>
          <w:rFonts w:ascii="Times New Roman" w:hAnsi="Times New Roman" w:cs="Times New Roman"/>
          <w:lang w:eastAsia="ru-RU"/>
        </w:rPr>
        <w:t>”</w:t>
      </w:r>
      <w:r w:rsidR="00C3302D" w:rsidRPr="00472011">
        <w:rPr>
          <w:rFonts w:ascii="Times New Roman" w:hAnsi="Times New Roman" w:cs="Times New Roman"/>
          <w:lang w:eastAsia="ru-RU"/>
        </w:rPr>
        <w:t xml:space="preserve"> – Yazarın kişisel günlükleri ve içsel yaşantılarını içeren eser</w:t>
      </w:r>
    </w:p>
    <w:p w:rsidR="00C3302D" w:rsidRPr="00472011" w:rsidRDefault="00D10143" w:rsidP="00472011">
      <w:pPr>
        <w:pStyle w:val="a4"/>
        <w:spacing w:line="22" w:lineRule="atLeast"/>
        <w:jc w:val="both"/>
        <w:rPr>
          <w:rFonts w:ascii="Times New Roman" w:hAnsi="Times New Roman" w:cs="Times New Roman"/>
          <w:lang w:eastAsia="ru-RU"/>
        </w:rPr>
      </w:pPr>
      <w:r>
        <w:rPr>
          <w:rFonts w:ascii="Times New Roman" w:hAnsi="Times New Roman" w:cs="Times New Roman"/>
          <w:lang w:eastAsia="ru-RU"/>
        </w:rPr>
        <w:t>“Oyunlarla Yaşayanlar”</w:t>
      </w:r>
      <w:r w:rsidR="00C3302D" w:rsidRPr="00472011">
        <w:rPr>
          <w:rFonts w:ascii="Times New Roman" w:hAnsi="Times New Roman" w:cs="Times New Roman"/>
          <w:lang w:eastAsia="ru-RU"/>
        </w:rPr>
        <w:t xml:space="preserve"> – Tiyatro pyesası</w:t>
      </w:r>
    </w:p>
    <w:p w:rsidR="00C3302D" w:rsidRPr="00472011" w:rsidRDefault="00D10143" w:rsidP="00472011">
      <w:pPr>
        <w:pStyle w:val="a4"/>
        <w:spacing w:line="22" w:lineRule="atLeast"/>
        <w:jc w:val="both"/>
        <w:rPr>
          <w:rFonts w:ascii="Times New Roman" w:hAnsi="Times New Roman" w:cs="Times New Roman"/>
          <w:lang w:eastAsia="ru-RU"/>
        </w:rPr>
      </w:pPr>
      <w:r>
        <w:rPr>
          <w:rFonts w:ascii="Times New Roman" w:hAnsi="Times New Roman" w:cs="Times New Roman"/>
          <w:lang w:eastAsia="ru-RU"/>
        </w:rPr>
        <w:t>“</w:t>
      </w:r>
      <w:r w:rsidR="00C3302D" w:rsidRPr="00472011">
        <w:rPr>
          <w:rFonts w:ascii="Times New Roman" w:hAnsi="Times New Roman" w:cs="Times New Roman"/>
          <w:lang w:eastAsia="ru-RU"/>
        </w:rPr>
        <w:t>Eylembilim</w:t>
      </w:r>
      <w:r>
        <w:rPr>
          <w:rFonts w:ascii="Times New Roman" w:hAnsi="Times New Roman" w:cs="Times New Roman"/>
          <w:lang w:eastAsia="ru-RU"/>
        </w:rPr>
        <w:t>” –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vefatından sonra yayımlanan tamamlanmamış eseri.</w:t>
      </w:r>
    </w:p>
    <w:p w:rsidR="00C3302D" w:rsidRPr="002A3DDD" w:rsidRDefault="00C3302D" w:rsidP="002A3DDD">
      <w:pPr>
        <w:pStyle w:val="a4"/>
        <w:spacing w:line="22" w:lineRule="atLeast"/>
        <w:ind w:firstLine="567"/>
        <w:jc w:val="both"/>
        <w:rPr>
          <w:rFonts w:ascii="Times New Roman" w:hAnsi="Times New Roman" w:cs="Times New Roman"/>
          <w:b/>
          <w:lang w:eastAsia="ru-RU"/>
        </w:rPr>
      </w:pPr>
      <w:r w:rsidRPr="00D10143">
        <w:rPr>
          <w:rFonts w:ascii="Times New Roman" w:hAnsi="Times New Roman" w:cs="Times New Roman"/>
          <w:b/>
          <w:lang w:eastAsia="ru-RU"/>
        </w:rPr>
        <w:t>Vefatı ve Mirası</w:t>
      </w:r>
      <w:r w:rsidR="002A3DDD">
        <w:rPr>
          <w:rFonts w:ascii="Times New Roman" w:hAnsi="Times New Roman" w:cs="Times New Roman"/>
          <w:b/>
          <w:lang w:eastAsia="ru-RU"/>
        </w:rPr>
        <w:t xml:space="preserve">. </w:t>
      </w:r>
      <w:r w:rsidRPr="00472011">
        <w:rPr>
          <w:rFonts w:ascii="Times New Roman" w:hAnsi="Times New Roman" w:cs="Times New Roman"/>
          <w:lang w:eastAsia="ru-RU"/>
        </w:rPr>
        <w:t>Oğuz Atay kısa bir ömür sürmüş olsa da, edebiyata</w:t>
      </w:r>
      <w:r w:rsidR="00D10143">
        <w:rPr>
          <w:rFonts w:ascii="Times New Roman" w:hAnsi="Times New Roman" w:cs="Times New Roman"/>
          <w:lang w:eastAsia="ru-RU"/>
        </w:rPr>
        <w:t xml:space="preserve"> katkısı paha biçilmezdir. 1976</w:t>
      </w:r>
      <w:r w:rsidR="00432793">
        <w:rPr>
          <w:rFonts w:ascii="Times New Roman" w:hAnsi="Times New Roman" w:cs="Times New Roman"/>
          <w:lang w:eastAsia="ru-RU"/>
        </w:rPr>
        <w:t>’</w:t>
      </w:r>
      <w:r w:rsidRPr="00472011">
        <w:rPr>
          <w:rFonts w:ascii="Times New Roman" w:hAnsi="Times New Roman" w:cs="Times New Roman"/>
          <w:lang w:eastAsia="ru-RU"/>
        </w:rPr>
        <w:t>da sağlığı kötüleşmeye başlamış ve kendisine beyin kanseri te</w:t>
      </w:r>
      <w:r w:rsidR="00D10143">
        <w:rPr>
          <w:rFonts w:ascii="Times New Roman" w:hAnsi="Times New Roman" w:cs="Times New Roman"/>
          <w:lang w:eastAsia="ru-RU"/>
        </w:rPr>
        <w:t>şhisi konulmuştur. Önce Türkiye</w:t>
      </w:r>
      <w:r w:rsidR="00432793">
        <w:rPr>
          <w:rFonts w:ascii="Times New Roman" w:hAnsi="Times New Roman" w:cs="Times New Roman"/>
          <w:lang w:eastAsia="ru-RU"/>
        </w:rPr>
        <w:t>’</w:t>
      </w:r>
      <w:r w:rsidR="00D10143">
        <w:rPr>
          <w:rFonts w:ascii="Times New Roman" w:hAnsi="Times New Roman" w:cs="Times New Roman"/>
          <w:lang w:eastAsia="ru-RU"/>
        </w:rPr>
        <w:t>de, sonra Londra</w:t>
      </w:r>
      <w:r w:rsidR="00432793">
        <w:rPr>
          <w:rFonts w:ascii="Times New Roman" w:hAnsi="Times New Roman" w:cs="Times New Roman"/>
          <w:lang w:eastAsia="ru-RU"/>
        </w:rPr>
        <w:t>’</w:t>
      </w:r>
      <w:r w:rsidRPr="00472011">
        <w:rPr>
          <w:rFonts w:ascii="Times New Roman" w:hAnsi="Times New Roman" w:cs="Times New Roman"/>
          <w:lang w:eastAsia="ru-RU"/>
        </w:rPr>
        <w:t>da bir süre tedavi görmesine rağmen hastalık galip gelmi</w:t>
      </w:r>
      <w:r w:rsidR="00D10143">
        <w:rPr>
          <w:rFonts w:ascii="Times New Roman" w:hAnsi="Times New Roman" w:cs="Times New Roman"/>
          <w:lang w:eastAsia="ru-RU"/>
        </w:rPr>
        <w:t>ştir. Oğuz Atay, 13 Aralık 1977</w:t>
      </w:r>
      <w:r w:rsidR="00432793">
        <w:rPr>
          <w:rFonts w:ascii="Times New Roman" w:hAnsi="Times New Roman" w:cs="Times New Roman"/>
          <w:lang w:eastAsia="ru-RU"/>
        </w:rPr>
        <w:t>’</w:t>
      </w:r>
      <w:r w:rsidR="00D10143">
        <w:rPr>
          <w:rFonts w:ascii="Times New Roman" w:hAnsi="Times New Roman" w:cs="Times New Roman"/>
          <w:lang w:eastAsia="ru-RU"/>
        </w:rPr>
        <w:t>de İstanbul</w:t>
      </w:r>
      <w:r w:rsidR="00432793">
        <w:rPr>
          <w:rFonts w:ascii="Times New Roman" w:hAnsi="Times New Roman" w:cs="Times New Roman"/>
          <w:lang w:eastAsia="ru-RU"/>
        </w:rPr>
        <w:t>’</w:t>
      </w:r>
      <w:r w:rsidRPr="00472011">
        <w:rPr>
          <w:rFonts w:ascii="Times New Roman" w:hAnsi="Times New Roman" w:cs="Times New Roman"/>
          <w:lang w:eastAsia="ru-RU"/>
        </w:rPr>
        <w:t xml:space="preserve">da vefat etmiş ve cenazesi </w:t>
      </w:r>
      <w:r w:rsidR="00D10143">
        <w:rPr>
          <w:rFonts w:ascii="Times New Roman" w:hAnsi="Times New Roman" w:cs="Times New Roman"/>
          <w:lang w:eastAsia="ru-RU"/>
        </w:rPr>
        <w:t xml:space="preserve">Edirnekapı Sakızağacı </w:t>
      </w:r>
      <w:proofErr w:type="gramStart"/>
      <w:r w:rsidR="00D10143">
        <w:rPr>
          <w:rFonts w:ascii="Times New Roman" w:hAnsi="Times New Roman" w:cs="Times New Roman"/>
          <w:lang w:eastAsia="ru-RU"/>
        </w:rPr>
        <w:t>Mezarlığı</w:t>
      </w:r>
      <w:r w:rsidR="00432793">
        <w:rPr>
          <w:rFonts w:ascii="Times New Roman" w:hAnsi="Times New Roman" w:cs="Times New Roman"/>
          <w:lang w:eastAsia="ru-RU"/>
        </w:rPr>
        <w:t>’</w:t>
      </w:r>
      <w:r w:rsidRPr="00472011">
        <w:rPr>
          <w:rFonts w:ascii="Times New Roman" w:hAnsi="Times New Roman" w:cs="Times New Roman"/>
          <w:lang w:eastAsia="ru-RU"/>
        </w:rPr>
        <w:t>na</w:t>
      </w:r>
      <w:proofErr w:type="gramEnd"/>
      <w:r w:rsidRPr="00472011">
        <w:rPr>
          <w:rFonts w:ascii="Times New Roman" w:hAnsi="Times New Roman" w:cs="Times New Roman"/>
          <w:lang w:eastAsia="ru-RU"/>
        </w:rPr>
        <w:t>, annesinin mezarının yanına defnedilmiştir.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eserleri yaşamında yeterince </w:t>
      </w:r>
      <w:r w:rsidRPr="00472011">
        <w:rPr>
          <w:rFonts w:ascii="Times New Roman" w:hAnsi="Times New Roman" w:cs="Times New Roman"/>
          <w:lang w:eastAsia="ru-RU"/>
        </w:rPr>
        <w:lastRenderedPageBreak/>
        <w:t>anlaşılamamış, ancak ölümünden sonra yeniden keşfedilerek Türk edebiyatının en önemli eserleri arasında yer almıştır.</w:t>
      </w:r>
    </w:p>
    <w:p w:rsidR="00C3302D" w:rsidRPr="00D10143" w:rsidRDefault="00D10143" w:rsidP="002A3DDD">
      <w:pPr>
        <w:pStyle w:val="a4"/>
        <w:spacing w:line="22" w:lineRule="atLeast"/>
        <w:ind w:firstLine="567"/>
        <w:jc w:val="both"/>
        <w:rPr>
          <w:rFonts w:ascii="Times New Roman" w:hAnsi="Times New Roman" w:cs="Times New Roman"/>
          <w:b/>
          <w:lang w:eastAsia="ru-RU"/>
        </w:rPr>
      </w:pPr>
      <w:r w:rsidRPr="00D10143">
        <w:rPr>
          <w:rFonts w:ascii="Times New Roman" w:hAnsi="Times New Roman" w:cs="Times New Roman"/>
          <w:b/>
          <w:lang w:eastAsia="ru-RU"/>
        </w:rPr>
        <w:t>3. Postmodern Unsurlar ve Atay</w:t>
      </w:r>
      <w:r w:rsidR="00432793">
        <w:rPr>
          <w:rFonts w:ascii="Times New Roman" w:hAnsi="Times New Roman" w:cs="Times New Roman"/>
          <w:b/>
          <w:lang w:eastAsia="ru-RU"/>
        </w:rPr>
        <w:t>’</w:t>
      </w:r>
      <w:r w:rsidR="00C3302D" w:rsidRPr="00D10143">
        <w:rPr>
          <w:rFonts w:ascii="Times New Roman" w:hAnsi="Times New Roman" w:cs="Times New Roman"/>
          <w:b/>
          <w:lang w:eastAsia="ru-RU"/>
        </w:rPr>
        <w:t>ın Eserlerindeki Yansımaları</w:t>
      </w:r>
    </w:p>
    <w:p w:rsidR="00C3302D" w:rsidRPr="00472011" w:rsidRDefault="00C3302D" w:rsidP="002A3DDD">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Oğuz Atay</w:t>
      </w:r>
      <w:r w:rsidR="00432793">
        <w:rPr>
          <w:rFonts w:ascii="Times New Roman" w:hAnsi="Times New Roman" w:cs="Times New Roman"/>
          <w:lang w:eastAsia="ru-RU"/>
        </w:rPr>
        <w:t>’</w:t>
      </w:r>
      <w:r w:rsidRPr="00472011">
        <w:rPr>
          <w:rFonts w:ascii="Times New Roman" w:hAnsi="Times New Roman" w:cs="Times New Roman"/>
          <w:lang w:eastAsia="ru-RU"/>
        </w:rPr>
        <w:t>ın eserlerinde postmodernist düşüncenin çeşitli üsluplarda kendini gösterdiğine tanık olmak mümkündür. Atay, klasik ve modern üslupları sentezleyerek, postmodern düşüncenin Türk edebiyatındaki en parlak örneklerini yaratmıştır. Bu durum,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postmodern teknikleri sadece benimsemekle kalmayıp, Türk edebiyatı için modern köklerinden yeni, karmaşık bir postmodern çağa doğru aktif olarak bir yol açtığını göstermektedir. Onun sentezi, edebi tarihle bilinçli bir etkileşimi ima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tam bir kopuşu değil. Yazarın klasik ve modern geleneklere olan derin bilgisi, onları entegre ederek ve aşarak yenilik yapmasına yol açmış, bu da Türk postmodernizminin hem köklü hem de devrimci benzersiz bir biçimini ortaya çıkarmıştır.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eseri, edebi hareketlerin her zaman ani kopuşlarla değil, genellikle önceki üslupların karmaşık sentezleri ve yeniden yorumlamalarıyla nasıl evrildiğine dair önemli bir örnek teşkil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xml:space="preserve">. Onun geçiş figürü olarak konumu, ancak kesin bir postmodernist olarak varlığı, edebi dönemleştirmenin akışkanlığını ve mirası </w:t>
      </w:r>
      <w:proofErr w:type="gramStart"/>
      <w:r w:rsidRPr="00472011">
        <w:rPr>
          <w:rFonts w:ascii="Times New Roman" w:hAnsi="Times New Roman" w:cs="Times New Roman"/>
          <w:lang w:eastAsia="ru-RU"/>
        </w:rPr>
        <w:t>kabul</w:t>
      </w:r>
      <w:proofErr w:type="gramEnd"/>
      <w:r w:rsidRPr="00472011">
        <w:rPr>
          <w:rFonts w:ascii="Times New Roman" w:hAnsi="Times New Roman" w:cs="Times New Roman"/>
          <w:lang w:eastAsia="ru-RU"/>
        </w:rPr>
        <w:t xml:space="preserve"> ederken sınırları gerçekten zorlamak için gereken derinliği vurgulamaktadır.</w:t>
      </w:r>
    </w:p>
    <w:p w:rsidR="00C3302D" w:rsidRPr="00472011" w:rsidRDefault="00C3302D" w:rsidP="00472011">
      <w:pPr>
        <w:pStyle w:val="a4"/>
        <w:spacing w:line="22" w:lineRule="atLeast"/>
        <w:jc w:val="both"/>
        <w:rPr>
          <w:rFonts w:ascii="Times New Roman" w:hAnsi="Times New Roman" w:cs="Times New Roman"/>
          <w:lang w:eastAsia="ru-RU"/>
        </w:rPr>
      </w:pPr>
      <w:r w:rsidRPr="00472011">
        <w:rPr>
          <w:rFonts w:ascii="Times New Roman" w:hAnsi="Times New Roman" w:cs="Times New Roman"/>
          <w:lang w:eastAsia="ru-RU"/>
        </w:rPr>
        <w:t>Yazarın romanlarında okuyucunun karşılaşacağı başlıca postmodernist özellikler aşağıdaki gibidir:</w:t>
      </w:r>
    </w:p>
    <w:p w:rsidR="00C3302D" w:rsidRPr="00472011" w:rsidRDefault="00C3302D" w:rsidP="00472011">
      <w:pPr>
        <w:pStyle w:val="a4"/>
        <w:spacing w:line="22" w:lineRule="atLeast"/>
        <w:jc w:val="both"/>
        <w:rPr>
          <w:rFonts w:ascii="Times New Roman" w:hAnsi="Times New Roman" w:cs="Times New Roman"/>
          <w:lang w:eastAsia="ru-RU"/>
        </w:rPr>
      </w:pPr>
      <w:r w:rsidRPr="00432793">
        <w:rPr>
          <w:rFonts w:ascii="Times New Roman" w:hAnsi="Times New Roman" w:cs="Times New Roman"/>
          <w:b/>
          <w:lang w:eastAsia="ru-RU"/>
        </w:rPr>
        <w:t>İç Monolog ve Bilinç Akışı</w:t>
      </w:r>
      <w:r w:rsidRPr="00472011">
        <w:rPr>
          <w:rFonts w:ascii="Times New Roman" w:hAnsi="Times New Roman" w:cs="Times New Roman"/>
          <w:lang w:eastAsia="ru-RU"/>
        </w:rPr>
        <w:t>: İfade üslubunun geniş ölçüde kullanılması.</w:t>
      </w:r>
    </w:p>
    <w:p w:rsidR="00C3302D" w:rsidRPr="00472011" w:rsidRDefault="00C3302D" w:rsidP="00472011">
      <w:pPr>
        <w:pStyle w:val="a4"/>
        <w:spacing w:line="22" w:lineRule="atLeast"/>
        <w:jc w:val="both"/>
        <w:rPr>
          <w:rFonts w:ascii="Times New Roman" w:hAnsi="Times New Roman" w:cs="Times New Roman"/>
          <w:lang w:eastAsia="ru-RU"/>
        </w:rPr>
      </w:pPr>
      <w:r w:rsidRPr="00432793">
        <w:rPr>
          <w:rFonts w:ascii="Times New Roman" w:hAnsi="Times New Roman" w:cs="Times New Roman"/>
          <w:b/>
          <w:lang w:eastAsia="ru-RU"/>
        </w:rPr>
        <w:t>Parodi ve Pastiş</w:t>
      </w:r>
      <w:r w:rsidRPr="00472011">
        <w:rPr>
          <w:rFonts w:ascii="Times New Roman" w:hAnsi="Times New Roman" w:cs="Times New Roman"/>
          <w:lang w:eastAsia="ru-RU"/>
        </w:rPr>
        <w:t>: Belirli bir tür veya üslubun taklit edilmesi.</w:t>
      </w:r>
    </w:p>
    <w:p w:rsidR="00C3302D" w:rsidRPr="00472011" w:rsidRDefault="00C3302D" w:rsidP="00472011">
      <w:pPr>
        <w:pStyle w:val="a4"/>
        <w:spacing w:line="22" w:lineRule="atLeast"/>
        <w:jc w:val="both"/>
        <w:rPr>
          <w:rFonts w:ascii="Times New Roman" w:hAnsi="Times New Roman" w:cs="Times New Roman"/>
          <w:lang w:eastAsia="ru-RU"/>
        </w:rPr>
      </w:pPr>
      <w:r w:rsidRPr="00432793">
        <w:rPr>
          <w:rFonts w:ascii="Times New Roman" w:hAnsi="Times New Roman" w:cs="Times New Roman"/>
          <w:b/>
          <w:lang w:eastAsia="ru-RU"/>
        </w:rPr>
        <w:t>Hiciv ve İroni</w:t>
      </w:r>
      <w:r w:rsidRPr="00472011">
        <w:rPr>
          <w:rFonts w:ascii="Times New Roman" w:hAnsi="Times New Roman" w:cs="Times New Roman"/>
          <w:lang w:eastAsia="ru-RU"/>
        </w:rPr>
        <w:t>: Hiciv ve ironi açısından zengin oluşu.</w:t>
      </w:r>
    </w:p>
    <w:p w:rsidR="00C3302D" w:rsidRPr="00472011" w:rsidRDefault="00C3302D" w:rsidP="00472011">
      <w:pPr>
        <w:pStyle w:val="a4"/>
        <w:spacing w:line="22" w:lineRule="atLeast"/>
        <w:jc w:val="both"/>
        <w:rPr>
          <w:rFonts w:ascii="Times New Roman" w:hAnsi="Times New Roman" w:cs="Times New Roman"/>
          <w:lang w:eastAsia="ru-RU"/>
        </w:rPr>
      </w:pPr>
      <w:r w:rsidRPr="00432793">
        <w:rPr>
          <w:rFonts w:ascii="Times New Roman" w:hAnsi="Times New Roman" w:cs="Times New Roman"/>
          <w:b/>
          <w:lang w:eastAsia="ru-RU"/>
        </w:rPr>
        <w:t>Metafiksiyon</w:t>
      </w:r>
      <w:r w:rsidRPr="00472011">
        <w:rPr>
          <w:rFonts w:ascii="Times New Roman" w:hAnsi="Times New Roman" w:cs="Times New Roman"/>
          <w:lang w:eastAsia="ru-RU"/>
        </w:rPr>
        <w:t>: Edebi metnin kendini ana</w:t>
      </w:r>
      <w:r w:rsidR="00432793">
        <w:rPr>
          <w:rFonts w:ascii="Times New Roman" w:hAnsi="Times New Roman" w:cs="Times New Roman"/>
          <w:lang w:eastAsia="ru-RU"/>
        </w:rPr>
        <w:t>liz etmesi. (Bu terim, Yunanca “meta”</w:t>
      </w:r>
      <w:r w:rsidRPr="00472011">
        <w:rPr>
          <w:rFonts w:ascii="Times New Roman" w:hAnsi="Times New Roman" w:cs="Times New Roman"/>
          <w:lang w:eastAsia="ru-RU"/>
        </w:rPr>
        <w:t xml:space="preserve"> – daha üstün, yüksek anlamındaki ön ek ile </w:t>
      </w:r>
      <w:r w:rsidR="00432793">
        <w:rPr>
          <w:rFonts w:ascii="Times New Roman" w:hAnsi="Times New Roman" w:cs="Times New Roman"/>
          <w:lang w:eastAsia="ru-RU"/>
        </w:rPr>
        <w:t>“</w:t>
      </w:r>
      <w:r w:rsidRPr="00472011">
        <w:rPr>
          <w:rFonts w:ascii="Times New Roman" w:hAnsi="Times New Roman" w:cs="Times New Roman"/>
          <w:lang w:eastAsia="ru-RU"/>
        </w:rPr>
        <w:t>fiction</w:t>
      </w:r>
      <w:r w:rsidR="00432793">
        <w:rPr>
          <w:rFonts w:ascii="Times New Roman" w:hAnsi="Times New Roman" w:cs="Times New Roman"/>
          <w:lang w:eastAsia="ru-RU"/>
        </w:rPr>
        <w:t>”</w:t>
      </w:r>
      <w:r w:rsidRPr="00472011">
        <w:rPr>
          <w:rFonts w:ascii="Times New Roman" w:hAnsi="Times New Roman" w:cs="Times New Roman"/>
          <w:lang w:eastAsia="ru-RU"/>
        </w:rPr>
        <w:t xml:space="preserve"> – hikaye, hayali yaratma gibi anlamları veren kelimeden türemiştir. Özbekçede </w:t>
      </w:r>
      <w:r w:rsidR="00432793">
        <w:rPr>
          <w:rFonts w:ascii="Times New Roman" w:hAnsi="Times New Roman" w:cs="Times New Roman"/>
          <w:lang w:eastAsia="ru-RU"/>
        </w:rPr>
        <w:t>“</w:t>
      </w:r>
      <w:r w:rsidRPr="00472011">
        <w:rPr>
          <w:rFonts w:ascii="Times New Roman" w:hAnsi="Times New Roman" w:cs="Times New Roman"/>
          <w:lang w:eastAsia="ru-RU"/>
        </w:rPr>
        <w:t>üstyaratma</w:t>
      </w:r>
      <w:r w:rsidR="00432793">
        <w:rPr>
          <w:rFonts w:ascii="Times New Roman" w:hAnsi="Times New Roman" w:cs="Times New Roman"/>
          <w:lang w:eastAsia="ru-RU"/>
        </w:rPr>
        <w:t>”</w:t>
      </w:r>
      <w:r w:rsidRPr="00472011">
        <w:rPr>
          <w:rFonts w:ascii="Times New Roman" w:hAnsi="Times New Roman" w:cs="Times New Roman"/>
          <w:lang w:eastAsia="ru-RU"/>
        </w:rPr>
        <w:t xml:space="preserve"> olarak adlandırılabilir, çünkü metafiksiyon mevcut olay örgüsüne daha ilginç yeni olay örgüleri ekler. Ancak bu bağlar o </w:t>
      </w:r>
      <w:proofErr w:type="gramStart"/>
      <w:r w:rsidRPr="00472011">
        <w:rPr>
          <w:rFonts w:ascii="Times New Roman" w:hAnsi="Times New Roman" w:cs="Times New Roman"/>
          <w:lang w:eastAsia="ru-RU"/>
        </w:rPr>
        <w:t>kadar</w:t>
      </w:r>
      <w:proofErr w:type="gramEnd"/>
      <w:r w:rsidRPr="00472011">
        <w:rPr>
          <w:rFonts w:ascii="Times New Roman" w:hAnsi="Times New Roman" w:cs="Times New Roman"/>
          <w:lang w:eastAsia="ru-RU"/>
        </w:rPr>
        <w:t xml:space="preserve"> ustaca kurulur ki, okuyucu hiçbir düğüme takılmaz, çünkü okuma sürecinde düğümle karşılaşmaz. Metafiksiyonun amacı, okuyucuya okuduğu metnin bir yaratım ürünü</w:t>
      </w:r>
      <w:r w:rsidR="00432793">
        <w:rPr>
          <w:rFonts w:ascii="Times New Roman" w:hAnsi="Times New Roman" w:cs="Times New Roman"/>
          <w:lang w:eastAsia="ru-RU"/>
        </w:rPr>
        <w:t xml:space="preserve"> </w:t>
      </w:r>
      <w:r w:rsidRPr="00472011">
        <w:rPr>
          <w:rFonts w:ascii="Times New Roman" w:hAnsi="Times New Roman" w:cs="Times New Roman"/>
          <w:lang w:eastAsia="ru-RU"/>
        </w:rPr>
        <w:t>olduğunu hissettirmektir).</w:t>
      </w:r>
    </w:p>
    <w:p w:rsidR="00C3302D" w:rsidRPr="00472011" w:rsidRDefault="00C3302D" w:rsidP="00472011">
      <w:pPr>
        <w:pStyle w:val="a4"/>
        <w:spacing w:line="22" w:lineRule="atLeast"/>
        <w:jc w:val="both"/>
        <w:rPr>
          <w:rFonts w:ascii="Times New Roman" w:hAnsi="Times New Roman" w:cs="Times New Roman"/>
          <w:lang w:eastAsia="ru-RU"/>
        </w:rPr>
      </w:pPr>
      <w:r w:rsidRPr="00432793">
        <w:rPr>
          <w:rFonts w:ascii="Times New Roman" w:hAnsi="Times New Roman" w:cs="Times New Roman"/>
          <w:b/>
          <w:lang w:eastAsia="ru-RU"/>
        </w:rPr>
        <w:t>Çok Anlamlılık ve Okuyucunun Katılımı:</w:t>
      </w:r>
      <w:r w:rsidRPr="00472011">
        <w:rPr>
          <w:rFonts w:ascii="Times New Roman" w:hAnsi="Times New Roman" w:cs="Times New Roman"/>
          <w:lang w:eastAsia="ru-RU"/>
        </w:rPr>
        <w:t> Metnin çok anlamlılığı ve alt metnin okuyucunun düşüncesine bağlı olarak tezahür etmesi.</w:t>
      </w:r>
      <w:r w:rsidR="002A3DDD">
        <w:rPr>
          <w:rFonts w:ascii="Times New Roman" w:hAnsi="Times New Roman" w:cs="Times New Roman"/>
          <w:lang w:eastAsia="ru-RU"/>
        </w:rPr>
        <w:t xml:space="preserve"> </w:t>
      </w:r>
      <w:r w:rsidRPr="00472011">
        <w:rPr>
          <w:rFonts w:ascii="Times New Roman" w:hAnsi="Times New Roman" w:cs="Times New Roman"/>
          <w:lang w:eastAsia="ru-RU"/>
        </w:rPr>
        <w:t>Metafiksiyonun amacı</w:t>
      </w:r>
      <w:r w:rsidR="00432793">
        <w:rPr>
          <w:rFonts w:ascii="Times New Roman" w:hAnsi="Times New Roman" w:cs="Times New Roman"/>
          <w:lang w:eastAsia="ru-RU"/>
        </w:rPr>
        <w:t>, okuyucuya okuduğu metnin bir yaratım ürünü</w:t>
      </w:r>
      <w:r w:rsidRPr="00472011">
        <w:rPr>
          <w:rFonts w:ascii="Times New Roman" w:hAnsi="Times New Roman" w:cs="Times New Roman"/>
          <w:lang w:eastAsia="ru-RU"/>
        </w:rPr>
        <w:t xml:space="preserve"> olduğunu hissetti</w:t>
      </w:r>
      <w:r w:rsidR="00432793">
        <w:rPr>
          <w:rFonts w:ascii="Times New Roman" w:hAnsi="Times New Roman" w:cs="Times New Roman"/>
          <w:lang w:eastAsia="ru-RU"/>
        </w:rPr>
        <w:t xml:space="preserve">rmektir. Okuyucuyu </w:t>
      </w:r>
      <w:r w:rsidRPr="00472011">
        <w:rPr>
          <w:rFonts w:ascii="Times New Roman" w:hAnsi="Times New Roman" w:cs="Times New Roman"/>
          <w:lang w:eastAsia="ru-RU"/>
        </w:rPr>
        <w:t>gerçeklik ve kurgu arasındaki ilişkiyi bilinçli v</w:t>
      </w:r>
      <w:r w:rsidR="00432793">
        <w:rPr>
          <w:rFonts w:ascii="Times New Roman" w:hAnsi="Times New Roman" w:cs="Times New Roman"/>
          <w:lang w:eastAsia="ru-RU"/>
        </w:rPr>
        <w:t>e sistematik olarak sorgulamaya</w:t>
      </w:r>
      <w:r w:rsidRPr="00472011">
        <w:rPr>
          <w:rFonts w:ascii="Times New Roman" w:hAnsi="Times New Roman" w:cs="Times New Roman"/>
          <w:lang w:eastAsia="ru-RU"/>
        </w:rPr>
        <w:t xml:space="preserve"> yönlendirmeyi </w:t>
      </w:r>
      <w:r w:rsidRPr="00472011">
        <w:rPr>
          <w:rFonts w:ascii="Times New Roman" w:hAnsi="Times New Roman" w:cs="Times New Roman"/>
          <w:lang w:eastAsia="ru-RU"/>
        </w:rPr>
        <w:lastRenderedPageBreak/>
        <w:t>amaçlar. Bu durum, Atay</w:t>
      </w:r>
      <w:r w:rsidR="00432793">
        <w:rPr>
          <w:rFonts w:ascii="Times New Roman" w:hAnsi="Times New Roman" w:cs="Times New Roman"/>
          <w:lang w:eastAsia="ru-RU"/>
        </w:rPr>
        <w:t>’</w:t>
      </w:r>
      <w:r w:rsidRPr="00472011">
        <w:rPr>
          <w:rFonts w:ascii="Times New Roman" w:hAnsi="Times New Roman" w:cs="Times New Roman"/>
          <w:lang w:eastAsia="ru-RU"/>
        </w:rPr>
        <w:t>ın metafiksiyon gibi postmodern teknikleri sadece biçimsel deneyler olarak değil, okuyucunun gerçeklik algısını ve yazarın geleneksel otoritesini sorgulamak için tasarlanmış derin felsefi araçlar olarak kullandığını vurgular. Bu, bilinçli bir yapısöküm eylemidir. Yazarın gerçekliği ve anlatı otoritesini sorgulama niyeti, metafiksiyonel tekniklerin uygulanmasına yol açar, bu da okuyucuyu metin ve yapısı ile aktif, eleştirel bir etkileşime zorlar.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elinde metafiksiyon, yaratılan dünya ile gerçek dünya arasındaki sınırları bulanıklaştırmanın bir yolu haline gelir ve daha derin, daha şüpheci ve öz-farkındalıklı bir okuma deneyimine davet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w:t>
      </w:r>
    </w:p>
    <w:p w:rsidR="00C3302D" w:rsidRPr="00432793" w:rsidRDefault="00C3302D" w:rsidP="002A3DDD">
      <w:pPr>
        <w:pStyle w:val="a4"/>
        <w:spacing w:line="22" w:lineRule="atLeast"/>
        <w:ind w:firstLine="567"/>
        <w:jc w:val="both"/>
        <w:rPr>
          <w:rFonts w:ascii="Times New Roman" w:hAnsi="Times New Roman" w:cs="Times New Roman"/>
          <w:b/>
          <w:lang w:eastAsia="ru-RU"/>
        </w:rPr>
      </w:pPr>
      <w:r w:rsidRPr="00432793">
        <w:rPr>
          <w:rFonts w:ascii="Times New Roman" w:hAnsi="Times New Roman" w:cs="Times New Roman"/>
          <w:b/>
          <w:lang w:eastAsia="ru-RU"/>
        </w:rPr>
        <w:t xml:space="preserve">4. </w:t>
      </w:r>
      <w:r w:rsidR="00432793">
        <w:rPr>
          <w:rFonts w:ascii="Times New Roman" w:hAnsi="Times New Roman" w:cs="Times New Roman"/>
          <w:b/>
          <w:lang w:eastAsia="ru-RU"/>
        </w:rPr>
        <w:t>“</w:t>
      </w:r>
      <w:r w:rsidR="00AD6F61" w:rsidRPr="00432793">
        <w:rPr>
          <w:rFonts w:ascii="Times New Roman" w:hAnsi="Times New Roman" w:cs="Times New Roman"/>
          <w:b/>
          <w:lang w:eastAsia="ru-RU"/>
        </w:rPr>
        <w:t>Tehlikeli Oyunlar</w:t>
      </w:r>
      <w:r w:rsidR="00432793">
        <w:rPr>
          <w:rFonts w:ascii="Times New Roman" w:hAnsi="Times New Roman" w:cs="Times New Roman"/>
          <w:b/>
          <w:lang w:eastAsia="ru-RU"/>
        </w:rPr>
        <w:t xml:space="preserve">” </w:t>
      </w:r>
      <w:r w:rsidRPr="00432793">
        <w:rPr>
          <w:rFonts w:ascii="Times New Roman" w:hAnsi="Times New Roman" w:cs="Times New Roman"/>
          <w:b/>
          <w:lang w:eastAsia="ru-RU"/>
        </w:rPr>
        <w:t>Romanında Postmodern Yaklaşımlar</w:t>
      </w:r>
    </w:p>
    <w:p w:rsidR="00C3302D" w:rsidRPr="00472011" w:rsidRDefault="00432793" w:rsidP="002A3DDD">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 xml:space="preserve">“Tehlikeli Oyunlar” </w:t>
      </w:r>
      <w:r w:rsidR="00C3302D" w:rsidRPr="00472011">
        <w:rPr>
          <w:rFonts w:ascii="Times New Roman" w:hAnsi="Times New Roman" w:cs="Times New Roman"/>
          <w:lang w:eastAsia="ru-RU"/>
        </w:rPr>
        <w:t>romanı, Oğuz Atay</w:t>
      </w:r>
      <w:r>
        <w:rPr>
          <w:rFonts w:ascii="Times New Roman" w:hAnsi="Times New Roman" w:cs="Times New Roman"/>
          <w:lang w:eastAsia="ru-RU"/>
        </w:rPr>
        <w:t>’</w:t>
      </w:r>
      <w:r w:rsidR="00C3302D" w:rsidRPr="00472011">
        <w:rPr>
          <w:rFonts w:ascii="Times New Roman" w:hAnsi="Times New Roman" w:cs="Times New Roman"/>
          <w:lang w:eastAsia="ru-RU"/>
        </w:rPr>
        <w:t>ın postmodern düşünceyi derinlemesine işlediği bir başyapıttır. Romanın anlatı yapısı hikayeye dayanmakla birlikte, okuyucu hikaye akışının beklenmedik bir şekilde kesintiye uğrayıp dramatik bir sahne eserine dönüştüğüne tanık olur; bu geçiş roman boyunca tekrar tekrar yaşanır. Bu faktörler, postmodern metin yapısının belirgin bir şekilde çizilmesini sağlamaktadır. Aşağıda, romanda gözlemlenen başlıca postmodern yaklaşımlar detaylı olarak incelenmektedir.</w:t>
      </w:r>
    </w:p>
    <w:p w:rsidR="00C3302D" w:rsidRPr="00432793" w:rsidRDefault="00C3302D" w:rsidP="002A3DDD">
      <w:pPr>
        <w:pStyle w:val="a4"/>
        <w:spacing w:line="22" w:lineRule="atLeast"/>
        <w:ind w:firstLine="567"/>
        <w:jc w:val="both"/>
        <w:rPr>
          <w:rFonts w:ascii="Times New Roman" w:hAnsi="Times New Roman" w:cs="Times New Roman"/>
          <w:b/>
          <w:lang w:eastAsia="ru-RU"/>
        </w:rPr>
      </w:pPr>
      <w:r w:rsidRPr="00432793">
        <w:rPr>
          <w:rFonts w:ascii="Times New Roman" w:hAnsi="Times New Roman" w:cs="Times New Roman"/>
          <w:b/>
          <w:lang w:eastAsia="ru-RU"/>
        </w:rPr>
        <w:t>4.1. İç Monolog ve Bilinç Akışı</w:t>
      </w:r>
    </w:p>
    <w:p w:rsidR="00C3302D" w:rsidRPr="00472011" w:rsidRDefault="00C3302D" w:rsidP="002A3DDD">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 xml:space="preserve">İç monolog ve bilinç akışı, postmodern eserlerin belirgin bir özelliğidir. </w:t>
      </w:r>
      <w:r w:rsidR="00432793">
        <w:rPr>
          <w:rFonts w:ascii="Times New Roman" w:hAnsi="Times New Roman" w:cs="Times New Roman"/>
          <w:lang w:eastAsia="ru-RU"/>
        </w:rPr>
        <w:t>“Tehlikeli Oyunlar”</w:t>
      </w:r>
      <w:r w:rsidRPr="00472011">
        <w:rPr>
          <w:rFonts w:ascii="Times New Roman" w:hAnsi="Times New Roman" w:cs="Times New Roman"/>
          <w:lang w:eastAsia="ru-RU"/>
        </w:rPr>
        <w:t>da başkahraman Hikmet Benol</w:t>
      </w:r>
      <w:r w:rsidR="00432793">
        <w:rPr>
          <w:rFonts w:ascii="Times New Roman" w:hAnsi="Times New Roman" w:cs="Times New Roman"/>
          <w:lang w:eastAsia="ru-RU"/>
        </w:rPr>
        <w:t>’</w:t>
      </w:r>
      <w:r w:rsidRPr="00472011">
        <w:rPr>
          <w:rFonts w:ascii="Times New Roman" w:hAnsi="Times New Roman" w:cs="Times New Roman"/>
          <w:lang w:eastAsia="ru-RU"/>
        </w:rPr>
        <w:t>un konuşması bilinç akışı tekniği üzerine kurulmuş olup, metin tutarlı bir olay örgüsüne değil, kahramanın içsel yaşantılarına ve düşünce hareke</w:t>
      </w:r>
      <w:r w:rsidR="00432793">
        <w:rPr>
          <w:rFonts w:ascii="Times New Roman" w:hAnsi="Times New Roman" w:cs="Times New Roman"/>
          <w:lang w:eastAsia="ru-RU"/>
        </w:rPr>
        <w:t xml:space="preserve">tlerine dayanmaktadır. Romanda öznel düşünce üstündür, </w:t>
      </w:r>
      <w:r w:rsidRPr="00472011">
        <w:rPr>
          <w:rFonts w:ascii="Times New Roman" w:hAnsi="Times New Roman" w:cs="Times New Roman"/>
          <w:lang w:eastAsia="ru-RU"/>
        </w:rPr>
        <w:t>yani kahraman gerçekliği tutarlı ve net bir şekilde algılamaz, aksine onu</w:t>
      </w:r>
      <w:r w:rsidR="00432793">
        <w:rPr>
          <w:rFonts w:ascii="Times New Roman" w:hAnsi="Times New Roman" w:cs="Times New Roman"/>
          <w:lang w:eastAsia="ru-RU"/>
        </w:rPr>
        <w:t xml:space="preserve"> </w:t>
      </w:r>
      <w:r w:rsidRPr="00472011">
        <w:rPr>
          <w:rFonts w:ascii="Times New Roman" w:hAnsi="Times New Roman" w:cs="Times New Roman"/>
          <w:lang w:eastAsia="ru-RU"/>
        </w:rPr>
        <w:t>bireysel deneyim</w:t>
      </w:r>
      <w:r w:rsidR="00432793">
        <w:rPr>
          <w:rFonts w:ascii="Times New Roman" w:hAnsi="Times New Roman" w:cs="Times New Roman"/>
          <w:lang w:eastAsia="ru-RU"/>
        </w:rPr>
        <w:t>i aracılığıyla yeniden yorumlar</w:t>
      </w:r>
      <w:r w:rsidRPr="00472011">
        <w:rPr>
          <w:rFonts w:ascii="Times New Roman" w:hAnsi="Times New Roman" w:cs="Times New Roman"/>
          <w:lang w:eastAsia="ru-RU"/>
        </w:rPr>
        <w:t>.Örneğin, Hikmet</w:t>
      </w:r>
      <w:r w:rsidR="00432793">
        <w:rPr>
          <w:rFonts w:ascii="Times New Roman" w:hAnsi="Times New Roman" w:cs="Times New Roman"/>
          <w:lang w:eastAsia="ru-RU"/>
        </w:rPr>
        <w:t>’</w:t>
      </w:r>
      <w:r w:rsidRPr="00472011">
        <w:rPr>
          <w:rFonts w:ascii="Times New Roman" w:hAnsi="Times New Roman" w:cs="Times New Roman"/>
          <w:lang w:eastAsia="ru-RU"/>
        </w:rPr>
        <w:t>in kendi iç dünyasını ve dış dünyayla olan ilişkisini sorgulad</w:t>
      </w:r>
      <w:r w:rsidR="00432793">
        <w:rPr>
          <w:rFonts w:ascii="Times New Roman" w:hAnsi="Times New Roman" w:cs="Times New Roman"/>
          <w:lang w:eastAsia="ru-RU"/>
        </w:rPr>
        <w:t xml:space="preserve">ığı şu pasaj dikkat çekicidir: </w:t>
      </w:r>
      <w:r w:rsidR="00432793" w:rsidRPr="00432793">
        <w:rPr>
          <w:rFonts w:ascii="Times New Roman" w:hAnsi="Times New Roman" w:cs="Times New Roman"/>
          <w:i/>
          <w:lang w:eastAsia="ru-RU"/>
        </w:rPr>
        <w:t>“</w:t>
      </w:r>
      <w:r w:rsidRPr="00432793">
        <w:rPr>
          <w:rFonts w:ascii="Times New Roman" w:hAnsi="Times New Roman" w:cs="Times New Roman"/>
          <w:i/>
          <w:lang w:eastAsia="ru-RU"/>
        </w:rPr>
        <w:t xml:space="preserve">Sonra beni de dinlerler diye çok dinledim. Şimdi sıra bende. Buraya konuşmak için geldim. “Susturamazlar; evet, ancak Yaşama! </w:t>
      </w:r>
      <w:proofErr w:type="gramStart"/>
      <w:r w:rsidRPr="00432793">
        <w:rPr>
          <w:rFonts w:ascii="Times New Roman" w:hAnsi="Times New Roman" w:cs="Times New Roman"/>
          <w:i/>
          <w:lang w:eastAsia="ru-RU"/>
        </w:rPr>
        <w:t>demek</w:t>
      </w:r>
      <w:proofErr w:type="gramEnd"/>
      <w:r w:rsidRPr="00432793">
        <w:rPr>
          <w:rFonts w:ascii="Times New Roman" w:hAnsi="Times New Roman" w:cs="Times New Roman"/>
          <w:i/>
          <w:lang w:eastAsia="ru-RU"/>
        </w:rPr>
        <w:t xml:space="preserve"> gerekir ona. Yaşamaktan vazgeç ve bir duvarın köşesinde, yüzün duvara dönük dur; cezalı öğrenciler gibi. Hayır, bu bir efsanedir</w:t>
      </w:r>
      <w:proofErr w:type="gramStart"/>
      <w:r w:rsidRPr="00432793">
        <w:rPr>
          <w:rFonts w:ascii="Times New Roman" w:hAnsi="Times New Roman" w:cs="Times New Roman"/>
          <w:i/>
          <w:lang w:eastAsia="ru-RU"/>
        </w:rPr>
        <w:t>;</w:t>
      </w:r>
      <w:proofErr w:type="gramEnd"/>
      <w:r w:rsidRPr="00432793">
        <w:rPr>
          <w:rFonts w:ascii="Times New Roman" w:hAnsi="Times New Roman" w:cs="Times New Roman"/>
          <w:i/>
          <w:lang w:eastAsia="ru-RU"/>
        </w:rPr>
        <w:t xml:space="preserve"> ben böyle bir ceza almadım hiç. Hatırlamıyorum. Benim hatırlamadığım her şey bir efsanedir, yoktur. O bilmiyorsa yoktur, olmamıştır. Ben, üçüncü tekil şahısım. Ben bir yerde olsam bile benden öyle bahsederler: </w:t>
      </w:r>
      <w:r w:rsidR="00432793" w:rsidRPr="00432793">
        <w:rPr>
          <w:rFonts w:ascii="Times New Roman" w:hAnsi="Times New Roman" w:cs="Times New Roman"/>
          <w:i/>
          <w:lang w:eastAsia="ru-RU"/>
        </w:rPr>
        <w:t>‘</w:t>
      </w:r>
      <w:r w:rsidRPr="00432793">
        <w:rPr>
          <w:rFonts w:ascii="Times New Roman" w:hAnsi="Times New Roman" w:cs="Times New Roman"/>
          <w:i/>
          <w:lang w:eastAsia="ru-RU"/>
        </w:rPr>
        <w:t>Kimseyi dinlemez</w:t>
      </w:r>
      <w:r w:rsidR="00432793" w:rsidRPr="00432793">
        <w:rPr>
          <w:rFonts w:ascii="Times New Roman" w:hAnsi="Times New Roman" w:cs="Times New Roman"/>
          <w:i/>
          <w:lang w:eastAsia="ru-RU"/>
        </w:rPr>
        <w:t>’</w:t>
      </w:r>
      <w:r w:rsidRPr="00432793">
        <w:rPr>
          <w:rFonts w:ascii="Times New Roman" w:hAnsi="Times New Roman" w:cs="Times New Roman"/>
          <w:i/>
          <w:lang w:eastAsia="ru-RU"/>
        </w:rPr>
        <w:t xml:space="preserve">, derler. Oysa </w:t>
      </w:r>
      <w:r w:rsidR="00432793" w:rsidRPr="00432793">
        <w:rPr>
          <w:rFonts w:ascii="Times New Roman" w:hAnsi="Times New Roman" w:cs="Times New Roman"/>
          <w:i/>
          <w:lang w:eastAsia="ru-RU"/>
        </w:rPr>
        <w:t>‘</w:t>
      </w:r>
      <w:r w:rsidRPr="00432793">
        <w:rPr>
          <w:rFonts w:ascii="Times New Roman" w:hAnsi="Times New Roman" w:cs="Times New Roman"/>
          <w:i/>
          <w:lang w:eastAsia="ru-RU"/>
        </w:rPr>
        <w:t>Kimseyi dinlemiyorsun,</w:t>
      </w:r>
      <w:r w:rsidR="00432793" w:rsidRPr="00432793">
        <w:rPr>
          <w:rFonts w:ascii="Times New Roman" w:hAnsi="Times New Roman" w:cs="Times New Roman"/>
          <w:i/>
          <w:lang w:eastAsia="ru-RU"/>
        </w:rPr>
        <w:t>’</w:t>
      </w:r>
      <w:r w:rsidRPr="00432793">
        <w:rPr>
          <w:rFonts w:ascii="Times New Roman" w:hAnsi="Times New Roman" w:cs="Times New Roman"/>
          <w:i/>
          <w:lang w:eastAsia="ru-RU"/>
        </w:rPr>
        <w:t xml:space="preserve"> demelisiniz. Albay, okumasını sürdürdü. (Ben de sizleri üçüncü çoğul şahıs yaparım: Onları dinlemezler.) Ben de birinci çoğul şahıs olurum: Dinleyelim bakalım”</w:t>
      </w:r>
      <w:r w:rsidRPr="00472011">
        <w:rPr>
          <w:rFonts w:ascii="Times New Roman" w:hAnsi="Times New Roman" w:cs="Times New Roman"/>
          <w:lang w:eastAsia="ru-RU"/>
        </w:rPr>
        <w:t xml:space="preserve"> (TO, 59).Bu parçada Hikmet, kendini toplumdan dışlanmış hissetmesi sonucunda kendisine söylenen </w:t>
      </w:r>
      <w:r w:rsidRPr="00472011">
        <w:rPr>
          <w:rFonts w:ascii="Times New Roman" w:hAnsi="Times New Roman" w:cs="Times New Roman"/>
          <w:lang w:eastAsia="ru-RU"/>
        </w:rPr>
        <w:lastRenderedPageBreak/>
        <w:t>her sözü içsel yaşantılarıyla yeniden yorumlar ve tam da kendi anlamak istediği biçime dönüştürür. Düşünceler birbiriyle bağlantılı olsa da, akışları çoğu zaman sezgisel ve kaotik bir görünüme sahiptir, bu da bazı yerlerde mantıksal zincirlerin bozulmasına neden olur. Bu durum, Atay</w:t>
      </w:r>
      <w:r w:rsidR="00432793">
        <w:rPr>
          <w:rFonts w:ascii="Times New Roman" w:hAnsi="Times New Roman" w:cs="Times New Roman"/>
          <w:lang w:eastAsia="ru-RU"/>
        </w:rPr>
        <w:t>’</w:t>
      </w:r>
      <w:r w:rsidRPr="00472011">
        <w:rPr>
          <w:rFonts w:ascii="Times New Roman" w:hAnsi="Times New Roman" w:cs="Times New Roman"/>
          <w:lang w:eastAsia="ru-RU"/>
        </w:rPr>
        <w:t>ın eserindeki bilinç akışı tekniğinin, postmodern koşullardaki benliğin parçalanmasını ve nesnel gerçekliğin çözülmesini yansıtmak için bilinçli bir biçimsel seçim olduğunu düşündürmektedir. Düşüncenin kaotik ve mantıksız akışı, Hikmet</w:t>
      </w:r>
      <w:r w:rsidR="00432793">
        <w:rPr>
          <w:rFonts w:ascii="Times New Roman" w:hAnsi="Times New Roman" w:cs="Times New Roman"/>
          <w:lang w:eastAsia="ru-RU"/>
        </w:rPr>
        <w:t>’</w:t>
      </w:r>
      <w:r w:rsidRPr="00472011">
        <w:rPr>
          <w:rFonts w:ascii="Times New Roman" w:hAnsi="Times New Roman" w:cs="Times New Roman"/>
          <w:lang w:eastAsia="ru-RU"/>
        </w:rPr>
        <w:t>in algıladığı dünyanın kaotik ve çoğu zaman absürt doğasını yansıtır. Öznel gerçeklik ve yabancılaşmış birey üzerine postmodern felsefi duruş, bilinç akışı anlatı tekniğinde kendini gösterir, bu da derinlemesine psikolojik ve çoğu zaman yönünü şaşırtıcı bir okuma deneyimi yaratır. Atay bu tekniği, okuyucuyu doğrudan karakterin sorunlu ruhuna daldırmak için kullanır; okuyucunun karakterin yabancılaşmasını ve geleneksel anlamın çöküşünü sadece gözlemlemesini değil, deneyimlemesini sağlar. Bu, biçimin anlamı canlandırdığı postmodernizmin performatif bir yönüdür.</w:t>
      </w:r>
    </w:p>
    <w:p w:rsidR="00C3302D" w:rsidRPr="00432793" w:rsidRDefault="00C3302D" w:rsidP="002A3DDD">
      <w:pPr>
        <w:pStyle w:val="a4"/>
        <w:spacing w:line="22" w:lineRule="atLeast"/>
        <w:ind w:firstLine="567"/>
        <w:jc w:val="both"/>
        <w:rPr>
          <w:rFonts w:ascii="Times New Roman" w:hAnsi="Times New Roman" w:cs="Times New Roman"/>
          <w:b/>
          <w:lang w:eastAsia="ru-RU"/>
        </w:rPr>
      </w:pPr>
      <w:r w:rsidRPr="00432793">
        <w:rPr>
          <w:rFonts w:ascii="Times New Roman" w:hAnsi="Times New Roman" w:cs="Times New Roman"/>
          <w:b/>
          <w:lang w:eastAsia="ru-RU"/>
        </w:rPr>
        <w:t>4.2. Parodi ve Pastiş</w:t>
      </w:r>
    </w:p>
    <w:p w:rsidR="00C3302D" w:rsidRPr="00472011" w:rsidRDefault="00432793" w:rsidP="002A3DDD">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 xml:space="preserve">“Tehlikeli Oyunlar” </w:t>
      </w:r>
      <w:r w:rsidR="00C3302D" w:rsidRPr="00472011">
        <w:rPr>
          <w:rFonts w:ascii="Times New Roman" w:hAnsi="Times New Roman" w:cs="Times New Roman"/>
          <w:lang w:eastAsia="ru-RU"/>
        </w:rPr>
        <w:t>romanı, akademik söylem, resmi belgeler, şiirsel dil ve kişisel anılar gibi çeşitli tür ve üslupları iç içe barındırarak parodi ve pastiş ilkesine dayalı bir yapı oluşturur.</w:t>
      </w:r>
    </w:p>
    <w:p w:rsidR="00C3302D" w:rsidRPr="00472011" w:rsidRDefault="00C3302D" w:rsidP="002A3DDD">
      <w:pPr>
        <w:pStyle w:val="a4"/>
        <w:spacing w:line="22" w:lineRule="atLeast"/>
        <w:ind w:firstLine="567"/>
        <w:jc w:val="both"/>
        <w:rPr>
          <w:rFonts w:ascii="Times New Roman" w:hAnsi="Times New Roman" w:cs="Times New Roman"/>
          <w:lang w:eastAsia="ru-RU"/>
        </w:rPr>
      </w:pPr>
      <w:r w:rsidRPr="00432793">
        <w:rPr>
          <w:rFonts w:ascii="Times New Roman" w:hAnsi="Times New Roman" w:cs="Times New Roman"/>
          <w:b/>
          <w:lang w:eastAsia="ru-RU"/>
        </w:rPr>
        <w:t>Parodi:</w:t>
      </w:r>
      <w:r w:rsidRPr="00472011">
        <w:rPr>
          <w:rFonts w:ascii="Times New Roman" w:hAnsi="Times New Roman" w:cs="Times New Roman"/>
          <w:lang w:eastAsia="ru-RU"/>
        </w:rPr>
        <w:t> Önceki bir metnin veya üslubun kinayeli, hicivli veya bozulmuş bir biçimde sunulmasıdır. Metin içinde bir kesinti veya yapısöküm yaratarak mevcut edebi gelenekleri sorgular ve sonuç olarak toplumun ve geleneksel edebiyatın eleştirel bir görünümünü ortaya çıkarır. Parodinin özellikleri arasında hiciv ve kinaye üzerine kurulması, mevcut metni yeniden yorumlaması veya zayıf yönlerini ifşa etmesi, tür ve üslubu değiştirerek yeni bir bağlam yaratması yer alır.</w:t>
      </w:r>
    </w:p>
    <w:p w:rsidR="00C3302D" w:rsidRPr="00472011" w:rsidRDefault="00C3302D" w:rsidP="00472011">
      <w:pPr>
        <w:pStyle w:val="a4"/>
        <w:spacing w:line="22" w:lineRule="atLeast"/>
        <w:jc w:val="both"/>
        <w:rPr>
          <w:rFonts w:ascii="Times New Roman" w:hAnsi="Times New Roman" w:cs="Times New Roman"/>
          <w:lang w:eastAsia="ru-RU"/>
        </w:rPr>
      </w:pPr>
      <w:r w:rsidRPr="00472011">
        <w:rPr>
          <w:rFonts w:ascii="Times New Roman" w:hAnsi="Times New Roman" w:cs="Times New Roman"/>
          <w:lang w:eastAsia="ru-RU"/>
        </w:rPr>
        <w:t xml:space="preserve">Romanın III. </w:t>
      </w:r>
      <w:proofErr w:type="gramStart"/>
      <w:r w:rsidRPr="00472011">
        <w:rPr>
          <w:rFonts w:ascii="Times New Roman" w:hAnsi="Times New Roman" w:cs="Times New Roman"/>
          <w:lang w:eastAsia="ru-RU"/>
        </w:rPr>
        <w:t>bölümü</w:t>
      </w:r>
      <w:proofErr w:type="gramEnd"/>
      <w:r w:rsidRPr="00472011">
        <w:rPr>
          <w:rFonts w:ascii="Times New Roman" w:hAnsi="Times New Roman" w:cs="Times New Roman"/>
          <w:lang w:eastAsia="ru-RU"/>
        </w:rPr>
        <w:t>, parodi şeklind</w:t>
      </w:r>
      <w:r w:rsidR="00432793">
        <w:rPr>
          <w:rFonts w:ascii="Times New Roman" w:hAnsi="Times New Roman" w:cs="Times New Roman"/>
          <w:lang w:eastAsia="ru-RU"/>
        </w:rPr>
        <w:t xml:space="preserve">e bir taziye haberiyle başlar: </w:t>
      </w:r>
      <w:r w:rsidR="00432793" w:rsidRPr="00432793">
        <w:rPr>
          <w:rFonts w:ascii="Times New Roman" w:hAnsi="Times New Roman" w:cs="Times New Roman"/>
          <w:i/>
          <w:lang w:eastAsia="ru-RU"/>
        </w:rPr>
        <w:t>“</w:t>
      </w:r>
      <w:r w:rsidRPr="00432793">
        <w:rPr>
          <w:rFonts w:ascii="Times New Roman" w:hAnsi="Times New Roman" w:cs="Times New Roman"/>
          <w:i/>
          <w:lang w:eastAsia="ru-RU"/>
        </w:rPr>
        <w:t>Nihayet insanlık da öldü. Haber aldığımıza göre, uzun zamandır amansız bir hastalıkla pençeleşen insanlık, dü</w:t>
      </w:r>
      <w:r w:rsidR="00432793" w:rsidRPr="00432793">
        <w:rPr>
          <w:rFonts w:ascii="Times New Roman" w:hAnsi="Times New Roman" w:cs="Times New Roman"/>
          <w:i/>
          <w:lang w:eastAsia="ru-RU"/>
        </w:rPr>
        <w:t>n hayata gözlerini yummuştur...”</w:t>
      </w:r>
      <w:r w:rsidRPr="00472011">
        <w:rPr>
          <w:rFonts w:ascii="Times New Roman" w:hAnsi="Times New Roman" w:cs="Times New Roman"/>
          <w:lang w:eastAsia="ru-RU"/>
        </w:rPr>
        <w:t xml:space="preserve"> (TO, 255-256). Bu taziye metninde keskin bir ironi hissedilir. İnsanlığın ölüm haberi ve bu ölümün hiç beklenmedik bir tarzda ifade edilmesi, taziye metninin alışılmadık giriş kısmı ve ayrıntılı açıklamalara dolu anlatım üslubu, sokak ve ev isimlerinin sembolik olması, tüm topluma kinayeli bir üslupla </w:t>
      </w:r>
      <w:r w:rsidR="00432793">
        <w:rPr>
          <w:rFonts w:ascii="Times New Roman" w:hAnsi="Times New Roman" w:cs="Times New Roman"/>
          <w:lang w:eastAsia="ru-RU"/>
        </w:rPr>
        <w:t>“</w:t>
      </w:r>
      <w:r w:rsidRPr="00472011">
        <w:rPr>
          <w:rFonts w:ascii="Times New Roman" w:hAnsi="Times New Roman" w:cs="Times New Roman"/>
          <w:lang w:eastAsia="ru-RU"/>
        </w:rPr>
        <w:t>İ</w:t>
      </w:r>
      <w:r w:rsidR="00432793">
        <w:rPr>
          <w:rFonts w:ascii="Times New Roman" w:hAnsi="Times New Roman" w:cs="Times New Roman"/>
          <w:lang w:eastAsia="ru-RU"/>
        </w:rPr>
        <w:t>nsanlık trajediye doğru gidiyor”</w:t>
      </w:r>
      <w:r w:rsidRPr="00472011">
        <w:rPr>
          <w:rFonts w:ascii="Times New Roman" w:hAnsi="Times New Roman" w:cs="Times New Roman"/>
          <w:lang w:eastAsia="ru-RU"/>
        </w:rPr>
        <w:t xml:space="preserve"> fikrini yeni bir bağlamda son derece etkileyici bir şekilde iletir. Bu durum, Atay</w:t>
      </w:r>
      <w:r w:rsidR="00432793">
        <w:rPr>
          <w:rFonts w:ascii="Times New Roman" w:hAnsi="Times New Roman" w:cs="Times New Roman"/>
          <w:lang w:eastAsia="ru-RU"/>
        </w:rPr>
        <w:t>’</w:t>
      </w:r>
      <w:r w:rsidRPr="00472011">
        <w:rPr>
          <w:rFonts w:ascii="Times New Roman" w:hAnsi="Times New Roman" w:cs="Times New Roman"/>
          <w:lang w:eastAsia="ru-RU"/>
        </w:rPr>
        <w:t>ın kullandığı postmodern parodinin sadece taklidin ötesine geçtiğini göstermektedir. Yerleşik toplumsal normları, edebi gelenekleri ve hat</w:t>
      </w:r>
      <w:r w:rsidR="00432793">
        <w:rPr>
          <w:rFonts w:ascii="Times New Roman" w:hAnsi="Times New Roman" w:cs="Times New Roman"/>
          <w:lang w:eastAsia="ru-RU"/>
        </w:rPr>
        <w:t>ta insanlık</w:t>
      </w:r>
      <w:r w:rsidRPr="00472011">
        <w:rPr>
          <w:rFonts w:ascii="Times New Roman" w:hAnsi="Times New Roman" w:cs="Times New Roman"/>
          <w:lang w:eastAsia="ru-RU"/>
        </w:rPr>
        <w:t xml:space="preserve"> gibi temel kavramları yapısöküme </w:t>
      </w:r>
      <w:r w:rsidRPr="00472011">
        <w:rPr>
          <w:rFonts w:ascii="Times New Roman" w:hAnsi="Times New Roman" w:cs="Times New Roman"/>
          <w:lang w:eastAsia="ru-RU"/>
        </w:rPr>
        <w:lastRenderedPageBreak/>
        <w:t>uğratmak için güçlü bir araç haline gelir. Kutsal bir biçimi (taziy</w:t>
      </w:r>
      <w:r w:rsidR="00432793">
        <w:rPr>
          <w:rFonts w:ascii="Times New Roman" w:hAnsi="Times New Roman" w:cs="Times New Roman"/>
          <w:lang w:eastAsia="ru-RU"/>
        </w:rPr>
        <w:t>e) soyut bir kavrama (“insanlık”</w:t>
      </w:r>
      <w:r w:rsidRPr="00472011">
        <w:rPr>
          <w:rFonts w:ascii="Times New Roman" w:hAnsi="Times New Roman" w:cs="Times New Roman"/>
          <w:lang w:eastAsia="ru-RU"/>
        </w:rPr>
        <w:t>) uygulayarak, Atay modern bağlamda insanlık değerlerinin ve özgürlüğün algılanan çöküşünü hicveder. Yazarın toplumsal çürümeye ve geleneksel edebi biçimlere karşı eleştirel duruşu, parodinin kullanılmasına yol açar, bu da mevcut</w:t>
      </w:r>
      <w:r w:rsidR="00432793">
        <w:rPr>
          <w:rFonts w:ascii="Times New Roman" w:hAnsi="Times New Roman" w:cs="Times New Roman"/>
          <w:lang w:eastAsia="ru-RU"/>
        </w:rPr>
        <w:t xml:space="preserve"> gerçekliklerin ve anlatıların zayıf yönlerini</w:t>
      </w:r>
      <w:r w:rsidRPr="00472011">
        <w:rPr>
          <w:rFonts w:ascii="Times New Roman" w:hAnsi="Times New Roman" w:cs="Times New Roman"/>
          <w:lang w:eastAsia="ru-RU"/>
        </w:rPr>
        <w:t xml:space="preserve"> ifşa etmeye ve eleştirmeye hizmet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parodisi, entelektüel bir isyan biçimidir; mizah ve çarpıtma kullanarak, kanıksanmış olanı yeniden değerlendirmeye zorlar. Bu, dünyanın durumuyla ilgili derin bir hayal kırıklığını ve alışılmadık yollarla düşünceyi provoke etme arzusunu ima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postmodernizmin evrensel gerçeklere ve büyük anlatılara yönelik daha geniş şüpheciliğiyle uyumludur.</w:t>
      </w:r>
    </w:p>
    <w:p w:rsidR="00C3302D" w:rsidRPr="00472011" w:rsidRDefault="00C3302D" w:rsidP="002A3DDD">
      <w:pPr>
        <w:pStyle w:val="a4"/>
        <w:spacing w:line="22" w:lineRule="atLeast"/>
        <w:ind w:firstLine="567"/>
        <w:jc w:val="both"/>
        <w:rPr>
          <w:rFonts w:ascii="Times New Roman" w:hAnsi="Times New Roman" w:cs="Times New Roman"/>
          <w:lang w:eastAsia="ru-RU"/>
        </w:rPr>
      </w:pPr>
      <w:r w:rsidRPr="00432793">
        <w:rPr>
          <w:rFonts w:ascii="Times New Roman" w:hAnsi="Times New Roman" w:cs="Times New Roman"/>
          <w:b/>
          <w:lang w:eastAsia="ru-RU"/>
        </w:rPr>
        <w:t>Pastiş</w:t>
      </w:r>
      <w:r w:rsidRPr="00472011">
        <w:rPr>
          <w:rFonts w:ascii="Times New Roman" w:hAnsi="Times New Roman" w:cs="Times New Roman"/>
          <w:lang w:eastAsia="ru-RU"/>
        </w:rPr>
        <w:t>: Eser içinde klasik edebi üslupların hiçbir kinaye veya hiciv olmadan tekrarlanması, mevcut metne veya üsluba saygıyla yaklaşılması, taklit edilmesidir. Pastiş, metinleri birbirine bağlayan bir unsur olarak, bir üsluba veya türe saygı göstermek veya onu yeniden canlandırmak amacıyla kullanılır ve bu yönüyle parodiden ayrılır. Temel özellikleri arasında metnin veya üslubun biçimsel özelliklerini koruması; parodiden farklı olarak kinaye veya hiciv içermemesi; tür ve üsluba dikkat etmesi, onu nostaljik bir biçimde veya yeni bir bağlamda yeniden yaratması yer alır.</w:t>
      </w:r>
    </w:p>
    <w:p w:rsidR="00C3302D" w:rsidRPr="00472011" w:rsidRDefault="00C3302D" w:rsidP="00472011">
      <w:pPr>
        <w:pStyle w:val="a4"/>
        <w:spacing w:line="22" w:lineRule="atLeast"/>
        <w:jc w:val="both"/>
        <w:rPr>
          <w:rFonts w:ascii="Times New Roman" w:hAnsi="Times New Roman" w:cs="Times New Roman"/>
          <w:lang w:eastAsia="ru-RU"/>
        </w:rPr>
      </w:pPr>
      <w:r w:rsidRPr="00472011">
        <w:rPr>
          <w:rFonts w:ascii="Times New Roman" w:hAnsi="Times New Roman" w:cs="Times New Roman"/>
          <w:lang w:eastAsia="ru-RU"/>
        </w:rPr>
        <w:t>Aşağıdaki tablo, pastiş ve parodi arasındaki temel farkları özetlemektedir:</w:t>
      </w:r>
    </w:p>
    <w:p w:rsidR="00C3302D" w:rsidRPr="002A3DDD" w:rsidRDefault="00AD6F61" w:rsidP="00472011">
      <w:pPr>
        <w:pStyle w:val="a4"/>
        <w:spacing w:line="22" w:lineRule="atLeast"/>
        <w:jc w:val="both"/>
        <w:rPr>
          <w:rFonts w:ascii="Times New Roman" w:hAnsi="Times New Roman" w:cs="Times New Roman"/>
          <w:b/>
          <w:i/>
          <w:lang w:eastAsia="ru-RU"/>
        </w:rPr>
      </w:pPr>
      <w:r w:rsidRPr="002A3DDD">
        <w:rPr>
          <w:rFonts w:ascii="Times New Roman" w:hAnsi="Times New Roman" w:cs="Times New Roman"/>
          <w:b/>
          <w:i/>
          <w:lang w:eastAsia="ru-RU"/>
        </w:rPr>
        <w:t>Tablo №</w:t>
      </w:r>
      <w:r w:rsidR="00C3302D" w:rsidRPr="002A3DDD">
        <w:rPr>
          <w:rFonts w:ascii="Times New Roman" w:hAnsi="Times New Roman" w:cs="Times New Roman"/>
          <w:b/>
          <w:i/>
          <w:lang w:eastAsia="ru-RU"/>
        </w:rPr>
        <w:t>1. Pastiş ve Parodinin Farkları</w:t>
      </w:r>
    </w:p>
    <w:tbl>
      <w:tblPr>
        <w:tblStyle w:val="-51"/>
        <w:tblW w:w="0" w:type="auto"/>
        <w:tblLook w:val="04A0" w:firstRow="1" w:lastRow="0" w:firstColumn="1" w:lastColumn="0" w:noHBand="0" w:noVBand="1"/>
      </w:tblPr>
      <w:tblGrid>
        <w:gridCol w:w="2110"/>
        <w:gridCol w:w="2065"/>
        <w:gridCol w:w="2051"/>
      </w:tblGrid>
      <w:tr w:rsidR="00C3302D" w:rsidRPr="00C3302D" w:rsidTr="00AD6F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rsidR="00C3302D" w:rsidRPr="00C3302D" w:rsidRDefault="00C3302D" w:rsidP="00472011">
            <w:pPr>
              <w:spacing w:line="22" w:lineRule="atLeast"/>
              <w:rPr>
                <w:rFonts w:ascii="Times New Roman" w:eastAsia="Times New Roman" w:hAnsi="Times New Roman" w:cs="Times New Roman"/>
                <w:color w:val="000000"/>
                <w:lang w:eastAsia="ru-RU"/>
              </w:rPr>
            </w:pPr>
            <w:r w:rsidRPr="00432793">
              <w:rPr>
                <w:rFonts w:ascii="Times New Roman" w:eastAsia="Times New Roman" w:hAnsi="Times New Roman" w:cs="Times New Roman"/>
                <w:color w:val="000000"/>
                <w:lang w:eastAsia="ru-RU"/>
              </w:rPr>
              <w:t>Özellik</w:t>
            </w:r>
          </w:p>
        </w:tc>
        <w:tc>
          <w:tcPr>
            <w:tcW w:w="3120" w:type="dxa"/>
            <w:hideMark/>
          </w:tcPr>
          <w:p w:rsidR="00C3302D" w:rsidRPr="00C3302D" w:rsidRDefault="00C3302D" w:rsidP="00472011">
            <w:pPr>
              <w:spacing w:line="22"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Parodi</w:t>
            </w:r>
          </w:p>
        </w:tc>
        <w:tc>
          <w:tcPr>
            <w:tcW w:w="3120" w:type="dxa"/>
            <w:hideMark/>
          </w:tcPr>
          <w:p w:rsidR="00C3302D" w:rsidRPr="00C3302D" w:rsidRDefault="00C3302D" w:rsidP="00472011">
            <w:pPr>
              <w:spacing w:line="22"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Pastiş</w:t>
            </w:r>
          </w:p>
        </w:tc>
      </w:tr>
      <w:tr w:rsidR="00C3302D" w:rsidRPr="00C3302D" w:rsidTr="00AD6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rsidR="00C3302D" w:rsidRPr="00C3302D" w:rsidRDefault="00C3302D" w:rsidP="00472011">
            <w:pPr>
              <w:spacing w:line="22" w:lineRule="atLeast"/>
              <w:rPr>
                <w:rFonts w:ascii="Times New Roman" w:eastAsia="Times New Roman" w:hAnsi="Times New Roman" w:cs="Times New Roman"/>
                <w:color w:val="000000"/>
                <w:lang w:eastAsia="ru-RU"/>
              </w:rPr>
            </w:pPr>
            <w:r w:rsidRPr="00432793">
              <w:rPr>
                <w:rFonts w:ascii="Times New Roman" w:eastAsia="Times New Roman" w:hAnsi="Times New Roman" w:cs="Times New Roman"/>
                <w:bCs w:val="0"/>
                <w:color w:val="000000"/>
                <w:lang w:eastAsia="ru-RU"/>
              </w:rPr>
              <w:t>Tanım</w:t>
            </w:r>
          </w:p>
        </w:tc>
        <w:tc>
          <w:tcPr>
            <w:tcW w:w="3120" w:type="dxa"/>
            <w:hideMark/>
          </w:tcPr>
          <w:p w:rsidR="00C3302D" w:rsidRPr="00C3302D" w:rsidRDefault="00C3302D" w:rsidP="00472011">
            <w:pPr>
              <w:spacing w:line="22"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Önceki metin veya üslubu kinaye, hiciv veya eleştir</w:t>
            </w:r>
            <w:r w:rsidRPr="00432793">
              <w:rPr>
                <w:rFonts w:ascii="Times New Roman" w:eastAsia="Times New Roman" w:hAnsi="Times New Roman" w:cs="Times New Roman"/>
                <w:color w:val="000000"/>
                <w:lang w:eastAsia="ru-RU"/>
              </w:rPr>
              <w:t>i yoluyla bozma veya değiştirme</w:t>
            </w:r>
          </w:p>
        </w:tc>
        <w:tc>
          <w:tcPr>
            <w:tcW w:w="3120" w:type="dxa"/>
            <w:hideMark/>
          </w:tcPr>
          <w:p w:rsidR="00C3302D" w:rsidRPr="00C3302D" w:rsidRDefault="00C3302D" w:rsidP="00472011">
            <w:pPr>
              <w:spacing w:line="22"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Önceki metin veya üslubu taklit etme, onu saygıyla nos</w:t>
            </w:r>
            <w:r w:rsidRPr="00432793">
              <w:rPr>
                <w:rFonts w:ascii="Times New Roman" w:eastAsia="Times New Roman" w:hAnsi="Times New Roman" w:cs="Times New Roman"/>
                <w:color w:val="000000"/>
                <w:lang w:eastAsia="ru-RU"/>
              </w:rPr>
              <w:t>talji temelinde yeniden yaratma</w:t>
            </w:r>
          </w:p>
        </w:tc>
      </w:tr>
      <w:tr w:rsidR="00C3302D" w:rsidRPr="00C3302D" w:rsidTr="00AD6F61">
        <w:tc>
          <w:tcPr>
            <w:cnfStyle w:val="001000000000" w:firstRow="0" w:lastRow="0" w:firstColumn="1" w:lastColumn="0" w:oddVBand="0" w:evenVBand="0" w:oddHBand="0" w:evenHBand="0" w:firstRowFirstColumn="0" w:firstRowLastColumn="0" w:lastRowFirstColumn="0" w:lastRowLastColumn="0"/>
            <w:tcW w:w="3120" w:type="dxa"/>
            <w:hideMark/>
          </w:tcPr>
          <w:p w:rsidR="00C3302D" w:rsidRPr="00C3302D" w:rsidRDefault="00AD6F61" w:rsidP="00472011">
            <w:pPr>
              <w:spacing w:line="22" w:lineRule="atLeast"/>
              <w:rPr>
                <w:rFonts w:ascii="Times New Roman" w:eastAsia="Times New Roman" w:hAnsi="Times New Roman" w:cs="Times New Roman"/>
                <w:color w:val="000000"/>
                <w:lang w:eastAsia="ru-RU"/>
              </w:rPr>
            </w:pPr>
            <w:r w:rsidRPr="00432793">
              <w:rPr>
                <w:rFonts w:ascii="Times New Roman" w:eastAsia="Times New Roman" w:hAnsi="Times New Roman" w:cs="Times New Roman"/>
                <w:bCs w:val="0"/>
                <w:color w:val="000000"/>
                <w:lang w:eastAsia="ru-RU"/>
              </w:rPr>
              <w:t>Kinaye ve Hiciv</w:t>
            </w:r>
          </w:p>
        </w:tc>
        <w:tc>
          <w:tcPr>
            <w:tcW w:w="3120" w:type="dxa"/>
            <w:hideMark/>
          </w:tcPr>
          <w:p w:rsidR="00C3302D" w:rsidRPr="00C3302D" w:rsidRDefault="00C3302D" w:rsidP="00472011">
            <w:pPr>
              <w:spacing w:line="22"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 xml:space="preserve">Mevcut, kinaye ve hiciv ana unsur olup, metin eleştirel </w:t>
            </w:r>
            <w:r w:rsidRPr="00432793">
              <w:rPr>
                <w:rFonts w:ascii="Times New Roman" w:eastAsia="Times New Roman" w:hAnsi="Times New Roman" w:cs="Times New Roman"/>
                <w:color w:val="000000"/>
                <w:lang w:eastAsia="ru-RU"/>
              </w:rPr>
              <w:t>bir ruhla yeniden işlenir</w:t>
            </w:r>
          </w:p>
        </w:tc>
        <w:tc>
          <w:tcPr>
            <w:tcW w:w="3120" w:type="dxa"/>
            <w:hideMark/>
          </w:tcPr>
          <w:p w:rsidR="00C3302D" w:rsidRPr="00C3302D" w:rsidRDefault="00C3302D" w:rsidP="00472011">
            <w:pPr>
              <w:spacing w:line="22"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Mevcut değil, üslubu ciddi bir şekilde, orijinal</w:t>
            </w:r>
            <w:r w:rsidRPr="00432793">
              <w:rPr>
                <w:rFonts w:ascii="Times New Roman" w:eastAsia="Times New Roman" w:hAnsi="Times New Roman" w:cs="Times New Roman"/>
                <w:color w:val="000000"/>
                <w:lang w:eastAsia="ru-RU"/>
              </w:rPr>
              <w:t>ine yakın bir biçimde tekrarlar</w:t>
            </w:r>
          </w:p>
        </w:tc>
      </w:tr>
      <w:tr w:rsidR="00C3302D" w:rsidRPr="00C3302D" w:rsidTr="00AD6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rsidR="00C3302D" w:rsidRPr="00C3302D" w:rsidRDefault="00C3302D" w:rsidP="00472011">
            <w:pPr>
              <w:spacing w:line="22" w:lineRule="atLeast"/>
              <w:rPr>
                <w:rFonts w:ascii="Times New Roman" w:eastAsia="Times New Roman" w:hAnsi="Times New Roman" w:cs="Times New Roman"/>
                <w:color w:val="000000"/>
                <w:lang w:eastAsia="ru-RU"/>
              </w:rPr>
            </w:pPr>
            <w:r w:rsidRPr="00432793">
              <w:rPr>
                <w:rFonts w:ascii="Times New Roman" w:eastAsia="Times New Roman" w:hAnsi="Times New Roman" w:cs="Times New Roman"/>
                <w:bCs w:val="0"/>
                <w:color w:val="000000"/>
                <w:lang w:eastAsia="ru-RU"/>
              </w:rPr>
              <w:t xml:space="preserve"> Metni Değiştirme</w:t>
            </w:r>
          </w:p>
        </w:tc>
        <w:tc>
          <w:tcPr>
            <w:tcW w:w="3120" w:type="dxa"/>
            <w:hideMark/>
          </w:tcPr>
          <w:p w:rsidR="00C3302D" w:rsidRPr="00C3302D" w:rsidRDefault="00C3302D" w:rsidP="00472011">
            <w:pPr>
              <w:spacing w:line="22"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Asıl metin veya üslup bozulur, ironik ve</w:t>
            </w:r>
            <w:r w:rsidRPr="00432793">
              <w:rPr>
                <w:rFonts w:ascii="Times New Roman" w:eastAsia="Times New Roman" w:hAnsi="Times New Roman" w:cs="Times New Roman"/>
                <w:color w:val="000000"/>
                <w:lang w:eastAsia="ru-RU"/>
              </w:rPr>
              <w:t xml:space="preserve"> eleştirel bir yaklaşım eklenir</w:t>
            </w:r>
          </w:p>
        </w:tc>
        <w:tc>
          <w:tcPr>
            <w:tcW w:w="3120" w:type="dxa"/>
            <w:hideMark/>
          </w:tcPr>
          <w:p w:rsidR="00C3302D" w:rsidRPr="00C3302D" w:rsidRDefault="00C3302D" w:rsidP="00472011">
            <w:pPr>
              <w:spacing w:line="22"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Asıl metin veya üsluba sadık kalır, an</w:t>
            </w:r>
            <w:r w:rsidRPr="00432793">
              <w:rPr>
                <w:rFonts w:ascii="Times New Roman" w:eastAsia="Times New Roman" w:hAnsi="Times New Roman" w:cs="Times New Roman"/>
                <w:color w:val="000000"/>
                <w:lang w:eastAsia="ru-RU"/>
              </w:rPr>
              <w:t>cak ona yeni bir bağlam eklenir</w:t>
            </w:r>
          </w:p>
        </w:tc>
      </w:tr>
      <w:tr w:rsidR="00C3302D" w:rsidRPr="00C3302D" w:rsidTr="00AD6F61">
        <w:tc>
          <w:tcPr>
            <w:cnfStyle w:val="001000000000" w:firstRow="0" w:lastRow="0" w:firstColumn="1" w:lastColumn="0" w:oddVBand="0" w:evenVBand="0" w:oddHBand="0" w:evenHBand="0" w:firstRowFirstColumn="0" w:firstRowLastColumn="0" w:lastRowFirstColumn="0" w:lastRowLastColumn="0"/>
            <w:tcW w:w="3120" w:type="dxa"/>
            <w:hideMark/>
          </w:tcPr>
          <w:p w:rsidR="00C3302D" w:rsidRPr="00C3302D" w:rsidRDefault="00AD6F61" w:rsidP="00472011">
            <w:pPr>
              <w:spacing w:line="22" w:lineRule="atLeast"/>
              <w:rPr>
                <w:rFonts w:ascii="Times New Roman" w:eastAsia="Times New Roman" w:hAnsi="Times New Roman" w:cs="Times New Roman"/>
                <w:color w:val="000000"/>
                <w:lang w:eastAsia="ru-RU"/>
              </w:rPr>
            </w:pPr>
            <w:r w:rsidRPr="00432793">
              <w:rPr>
                <w:rFonts w:ascii="Times New Roman" w:eastAsia="Times New Roman" w:hAnsi="Times New Roman" w:cs="Times New Roman"/>
                <w:bCs w:val="0"/>
                <w:color w:val="000000"/>
                <w:lang w:eastAsia="ru-RU"/>
              </w:rPr>
              <w:lastRenderedPageBreak/>
              <w:t>Tür ve Üsluba Yaklaşım</w:t>
            </w:r>
          </w:p>
        </w:tc>
        <w:tc>
          <w:tcPr>
            <w:tcW w:w="3120" w:type="dxa"/>
            <w:hideMark/>
          </w:tcPr>
          <w:p w:rsidR="00C3302D" w:rsidRPr="00C3302D" w:rsidRDefault="00C3302D" w:rsidP="00472011">
            <w:pPr>
              <w:spacing w:line="22"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Eleştirel veya kinayeli bir yaklaş</w:t>
            </w:r>
            <w:r w:rsidR="00AD6F61" w:rsidRPr="00432793">
              <w:rPr>
                <w:rFonts w:ascii="Times New Roman" w:eastAsia="Times New Roman" w:hAnsi="Times New Roman" w:cs="Times New Roman"/>
                <w:color w:val="000000"/>
                <w:lang w:eastAsia="ru-RU"/>
              </w:rPr>
              <w:t>ımla metin veya üslubu sorgular</w:t>
            </w:r>
          </w:p>
        </w:tc>
        <w:tc>
          <w:tcPr>
            <w:tcW w:w="3120" w:type="dxa"/>
            <w:hideMark/>
          </w:tcPr>
          <w:p w:rsidR="00C3302D" w:rsidRPr="00C3302D" w:rsidRDefault="00C3302D" w:rsidP="00472011">
            <w:pPr>
              <w:spacing w:line="22"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Saygıyla taklit eder, eserin estetik ö</w:t>
            </w:r>
            <w:r w:rsidR="00AD6F61" w:rsidRPr="00432793">
              <w:rPr>
                <w:rFonts w:ascii="Times New Roman" w:eastAsia="Times New Roman" w:hAnsi="Times New Roman" w:cs="Times New Roman"/>
                <w:color w:val="000000"/>
                <w:lang w:eastAsia="ru-RU"/>
              </w:rPr>
              <w:t>zelliklerini korur</w:t>
            </w:r>
          </w:p>
        </w:tc>
      </w:tr>
      <w:tr w:rsidR="00C3302D" w:rsidRPr="00C3302D" w:rsidTr="00AD6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rsidR="00C3302D" w:rsidRPr="00C3302D" w:rsidRDefault="00AD6F61" w:rsidP="00472011">
            <w:pPr>
              <w:spacing w:line="22" w:lineRule="atLeast"/>
              <w:rPr>
                <w:rFonts w:ascii="Times New Roman" w:eastAsia="Times New Roman" w:hAnsi="Times New Roman" w:cs="Times New Roman"/>
                <w:color w:val="000000"/>
                <w:lang w:eastAsia="ru-RU"/>
              </w:rPr>
            </w:pPr>
            <w:r w:rsidRPr="00432793">
              <w:rPr>
                <w:rFonts w:ascii="Times New Roman" w:eastAsia="Times New Roman" w:hAnsi="Times New Roman" w:cs="Times New Roman"/>
                <w:bCs w:val="0"/>
                <w:color w:val="000000"/>
                <w:lang w:eastAsia="ru-RU"/>
              </w:rPr>
              <w:t>Ana Amaç</w:t>
            </w:r>
          </w:p>
        </w:tc>
        <w:tc>
          <w:tcPr>
            <w:tcW w:w="3120" w:type="dxa"/>
            <w:hideMark/>
          </w:tcPr>
          <w:p w:rsidR="00C3302D" w:rsidRPr="00C3302D" w:rsidRDefault="00C3302D" w:rsidP="00472011">
            <w:pPr>
              <w:spacing w:line="22"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Asıl metin veya üslubu hicvetme, el</w:t>
            </w:r>
            <w:r w:rsidR="00AD6F61" w:rsidRPr="00432793">
              <w:rPr>
                <w:rFonts w:ascii="Times New Roman" w:eastAsia="Times New Roman" w:hAnsi="Times New Roman" w:cs="Times New Roman"/>
                <w:color w:val="000000"/>
                <w:lang w:eastAsia="ru-RU"/>
              </w:rPr>
              <w:t>eştirme veya kinaye altına alma</w:t>
            </w:r>
          </w:p>
        </w:tc>
        <w:tc>
          <w:tcPr>
            <w:tcW w:w="3120" w:type="dxa"/>
            <w:hideMark/>
          </w:tcPr>
          <w:p w:rsidR="00C3302D" w:rsidRPr="00C3302D" w:rsidRDefault="00C3302D" w:rsidP="00472011">
            <w:pPr>
              <w:spacing w:line="22"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Asıl metin veya üsluba saygı gösterme ve onun estetik öz</w:t>
            </w:r>
            <w:r w:rsidR="00AD6F61" w:rsidRPr="00432793">
              <w:rPr>
                <w:rFonts w:ascii="Times New Roman" w:eastAsia="Times New Roman" w:hAnsi="Times New Roman" w:cs="Times New Roman"/>
                <w:color w:val="000000"/>
                <w:lang w:eastAsia="ru-RU"/>
              </w:rPr>
              <w:t>elliklerini yeniden canlandırma</w:t>
            </w:r>
          </w:p>
        </w:tc>
      </w:tr>
      <w:tr w:rsidR="00C3302D" w:rsidRPr="00C3302D" w:rsidTr="00AD6F61">
        <w:tc>
          <w:tcPr>
            <w:cnfStyle w:val="001000000000" w:firstRow="0" w:lastRow="0" w:firstColumn="1" w:lastColumn="0" w:oddVBand="0" w:evenVBand="0" w:oddHBand="0" w:evenHBand="0" w:firstRowFirstColumn="0" w:firstRowLastColumn="0" w:lastRowFirstColumn="0" w:lastRowLastColumn="0"/>
            <w:tcW w:w="3120" w:type="dxa"/>
            <w:hideMark/>
          </w:tcPr>
          <w:p w:rsidR="00C3302D" w:rsidRPr="00C3302D" w:rsidRDefault="00AD6F61" w:rsidP="00472011">
            <w:pPr>
              <w:spacing w:line="22" w:lineRule="atLeast"/>
              <w:rPr>
                <w:rFonts w:ascii="Times New Roman" w:eastAsia="Times New Roman" w:hAnsi="Times New Roman" w:cs="Times New Roman"/>
                <w:color w:val="000000"/>
                <w:lang w:eastAsia="ru-RU"/>
              </w:rPr>
            </w:pPr>
            <w:r w:rsidRPr="00432793">
              <w:rPr>
                <w:rFonts w:ascii="Times New Roman" w:eastAsia="Times New Roman" w:hAnsi="Times New Roman" w:cs="Times New Roman"/>
                <w:bCs w:val="0"/>
                <w:color w:val="000000"/>
                <w:lang w:eastAsia="ru-RU"/>
              </w:rPr>
              <w:t>Okuyucunun Algısı</w:t>
            </w:r>
          </w:p>
        </w:tc>
        <w:tc>
          <w:tcPr>
            <w:tcW w:w="3120" w:type="dxa"/>
            <w:hideMark/>
          </w:tcPr>
          <w:p w:rsidR="00C3302D" w:rsidRPr="00C3302D" w:rsidRDefault="00C3302D" w:rsidP="00472011">
            <w:pPr>
              <w:spacing w:line="22"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Okuyucu metin veya üsluptaki değişiklikleri fark ed</w:t>
            </w:r>
            <w:r w:rsidR="00AD6F61" w:rsidRPr="00432793">
              <w:rPr>
                <w:rFonts w:ascii="Times New Roman" w:eastAsia="Times New Roman" w:hAnsi="Times New Roman" w:cs="Times New Roman"/>
                <w:color w:val="000000"/>
                <w:lang w:eastAsia="ru-RU"/>
              </w:rPr>
              <w:t>erek kinaye ve eleştiriyi anlar</w:t>
            </w:r>
          </w:p>
        </w:tc>
        <w:tc>
          <w:tcPr>
            <w:tcW w:w="3120" w:type="dxa"/>
            <w:hideMark/>
          </w:tcPr>
          <w:p w:rsidR="00C3302D" w:rsidRPr="00C3302D" w:rsidRDefault="00C3302D" w:rsidP="00472011">
            <w:pPr>
              <w:spacing w:line="22"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 xml:space="preserve">Okuyucu eserin üslubunu veya türünü yeniden anlar, onu nostaljik, estetik bir bakış açısıyla </w:t>
            </w:r>
            <w:r w:rsidR="00AD6F61" w:rsidRPr="00432793">
              <w:rPr>
                <w:rFonts w:ascii="Times New Roman" w:eastAsia="Times New Roman" w:hAnsi="Times New Roman" w:cs="Times New Roman"/>
                <w:color w:val="000000"/>
                <w:lang w:eastAsia="ru-RU"/>
              </w:rPr>
              <w:t>değerlendirir</w:t>
            </w:r>
          </w:p>
        </w:tc>
      </w:tr>
      <w:tr w:rsidR="00C3302D" w:rsidRPr="00C3302D" w:rsidTr="00AD6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rsidR="00C3302D" w:rsidRPr="00C3302D" w:rsidRDefault="00AD6F61" w:rsidP="00472011">
            <w:pPr>
              <w:spacing w:line="22" w:lineRule="atLeast"/>
              <w:rPr>
                <w:rFonts w:ascii="Times New Roman" w:eastAsia="Times New Roman" w:hAnsi="Times New Roman" w:cs="Times New Roman"/>
                <w:color w:val="000000"/>
                <w:lang w:eastAsia="ru-RU"/>
              </w:rPr>
            </w:pPr>
            <w:r w:rsidRPr="00432793">
              <w:rPr>
                <w:rFonts w:ascii="Times New Roman" w:eastAsia="Times New Roman" w:hAnsi="Times New Roman" w:cs="Times New Roman"/>
                <w:bCs w:val="0"/>
                <w:color w:val="000000"/>
                <w:lang w:eastAsia="ru-RU"/>
              </w:rPr>
              <w:t>Metin Yapısına Etkisi</w:t>
            </w:r>
          </w:p>
        </w:tc>
        <w:tc>
          <w:tcPr>
            <w:tcW w:w="3120" w:type="dxa"/>
            <w:hideMark/>
          </w:tcPr>
          <w:p w:rsidR="00C3302D" w:rsidRPr="00C3302D" w:rsidRDefault="00C3302D" w:rsidP="00472011">
            <w:pPr>
              <w:spacing w:line="22"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Metin yapısını bozar veya geleneksel olmayan bir şekilde değiştirir)</w:t>
            </w:r>
          </w:p>
        </w:tc>
        <w:tc>
          <w:tcPr>
            <w:tcW w:w="3120" w:type="dxa"/>
            <w:hideMark/>
          </w:tcPr>
          <w:p w:rsidR="00C3302D" w:rsidRPr="00C3302D" w:rsidRDefault="00C3302D" w:rsidP="00472011">
            <w:pPr>
              <w:spacing w:line="22"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02D">
              <w:rPr>
                <w:rFonts w:ascii="Times New Roman" w:eastAsia="Times New Roman" w:hAnsi="Times New Roman" w:cs="Times New Roman"/>
                <w:color w:val="000000"/>
                <w:lang w:eastAsia="ru-RU"/>
              </w:rPr>
              <w:t>Metnin yapısı korunur veya özgün bir şekilde yeniden işlenir)</w:t>
            </w:r>
          </w:p>
        </w:tc>
      </w:tr>
    </w:tbl>
    <w:p w:rsidR="00C3302D" w:rsidRPr="00472011" w:rsidRDefault="00C3302D" w:rsidP="00472011">
      <w:pPr>
        <w:pStyle w:val="a4"/>
        <w:spacing w:line="22" w:lineRule="atLeast"/>
        <w:jc w:val="both"/>
        <w:rPr>
          <w:rFonts w:ascii="Times New Roman" w:hAnsi="Times New Roman" w:cs="Times New Roman"/>
          <w:lang w:eastAsia="ru-RU"/>
        </w:rPr>
      </w:pPr>
    </w:p>
    <w:p w:rsidR="00C3302D" w:rsidRPr="00472011" w:rsidRDefault="00BA4DAB" w:rsidP="003870C2">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w:t>
      </w:r>
      <w:r w:rsidR="00AD6F61" w:rsidRPr="00472011">
        <w:rPr>
          <w:rFonts w:ascii="Times New Roman" w:hAnsi="Times New Roman" w:cs="Times New Roman"/>
          <w:lang w:eastAsia="ru-RU"/>
        </w:rPr>
        <w:t>Tehlikeli Oyunlar</w:t>
      </w:r>
      <w:r>
        <w:rPr>
          <w:rFonts w:ascii="Times New Roman" w:hAnsi="Times New Roman" w:cs="Times New Roman"/>
          <w:lang w:eastAsia="ru-RU"/>
        </w:rPr>
        <w:t xml:space="preserve">” </w:t>
      </w:r>
      <w:r w:rsidR="00C3302D" w:rsidRPr="00472011">
        <w:rPr>
          <w:rFonts w:ascii="Times New Roman" w:hAnsi="Times New Roman" w:cs="Times New Roman"/>
          <w:lang w:eastAsia="ru-RU"/>
        </w:rPr>
        <w:t>romanında Türk modernizmi ve Batı felsefi edebiyatının bazı unsurları pastiş olarak benimsenmiştir. Özellikle Kafka</w:t>
      </w:r>
      <w:r w:rsidR="00432793">
        <w:rPr>
          <w:rFonts w:ascii="Times New Roman" w:hAnsi="Times New Roman" w:cs="Times New Roman"/>
          <w:lang w:eastAsia="ru-RU"/>
        </w:rPr>
        <w:t>’</w:t>
      </w:r>
      <w:r w:rsidR="00C3302D" w:rsidRPr="00472011">
        <w:rPr>
          <w:rFonts w:ascii="Times New Roman" w:hAnsi="Times New Roman" w:cs="Times New Roman"/>
          <w:lang w:eastAsia="ru-RU"/>
        </w:rPr>
        <w:t>nın üslubu, Hikmet</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in düşünce oyunu yardımıyla ve bizzat </w:t>
      </w:r>
      <w:proofErr w:type="gramStart"/>
      <w:r w:rsidR="00C3302D" w:rsidRPr="00472011">
        <w:rPr>
          <w:rFonts w:ascii="Times New Roman" w:hAnsi="Times New Roman" w:cs="Times New Roman"/>
          <w:lang w:eastAsia="ru-RU"/>
        </w:rPr>
        <w:t>Kafka</w:t>
      </w:r>
      <w:r w:rsidR="00432793">
        <w:rPr>
          <w:rFonts w:ascii="Times New Roman" w:hAnsi="Times New Roman" w:cs="Times New Roman"/>
          <w:lang w:eastAsia="ru-RU"/>
        </w:rPr>
        <w:t>’</w:t>
      </w:r>
      <w:r w:rsidR="00C3302D" w:rsidRPr="00472011">
        <w:rPr>
          <w:rFonts w:ascii="Times New Roman" w:hAnsi="Times New Roman" w:cs="Times New Roman"/>
          <w:lang w:eastAsia="ru-RU"/>
        </w:rPr>
        <w:t>nın</w:t>
      </w:r>
      <w:proofErr w:type="gramEnd"/>
      <w:r w:rsidR="00C3302D" w:rsidRPr="00472011">
        <w:rPr>
          <w:rFonts w:ascii="Times New Roman" w:hAnsi="Times New Roman" w:cs="Times New Roman"/>
          <w:lang w:eastAsia="ru-RU"/>
        </w:rPr>
        <w:t xml:space="preserve"> katılımıyla roman metnine pastiş olarak dahil edilir:</w:t>
      </w:r>
      <w:r>
        <w:rPr>
          <w:rFonts w:ascii="Times New Roman" w:hAnsi="Times New Roman" w:cs="Times New Roman"/>
          <w:lang w:eastAsia="ru-RU"/>
        </w:rPr>
        <w:t xml:space="preserve"> </w:t>
      </w:r>
      <w:r w:rsidRPr="00BA4DAB">
        <w:rPr>
          <w:rFonts w:ascii="Times New Roman" w:hAnsi="Times New Roman" w:cs="Times New Roman"/>
          <w:i/>
          <w:lang w:eastAsia="ru-RU"/>
        </w:rPr>
        <w:t>“</w:t>
      </w:r>
      <w:r w:rsidR="00C3302D" w:rsidRPr="00BA4DAB">
        <w:rPr>
          <w:rFonts w:ascii="Times New Roman" w:hAnsi="Times New Roman" w:cs="Times New Roman"/>
          <w:i/>
          <w:lang w:eastAsia="ru-RU"/>
        </w:rPr>
        <w:t>Kapıcıya kantinden kağıt kalem aldırdık ve çimenlerin üstünde Kafka ile birlikte v</w:t>
      </w:r>
      <w:r w:rsidRPr="00BA4DAB">
        <w:rPr>
          <w:rFonts w:ascii="Times New Roman" w:hAnsi="Times New Roman" w:cs="Times New Roman"/>
          <w:i/>
          <w:lang w:eastAsia="ru-RU"/>
        </w:rPr>
        <w:t>urucu bildirimizi hazırladık...”</w:t>
      </w:r>
      <w:r w:rsidR="00C3302D" w:rsidRPr="00472011">
        <w:rPr>
          <w:rFonts w:ascii="Times New Roman" w:hAnsi="Times New Roman" w:cs="Times New Roman"/>
          <w:lang w:eastAsia="ru-RU"/>
        </w:rPr>
        <w:t xml:space="preserve"> (TO, 341). Bu, pastişin daha da belirgin bir şekilde tezahür etmesine neden olur. Ayrıca, romanda drama türü baştan sona pastiş olarak liderlik </w:t>
      </w:r>
      <w:proofErr w:type="gramStart"/>
      <w:r w:rsidR="00C3302D" w:rsidRPr="00472011">
        <w:rPr>
          <w:rFonts w:ascii="Times New Roman" w:hAnsi="Times New Roman" w:cs="Times New Roman"/>
          <w:lang w:eastAsia="ru-RU"/>
        </w:rPr>
        <w:t>eder</w:t>
      </w:r>
      <w:proofErr w:type="gramEnd"/>
      <w:r w:rsidR="00C3302D" w:rsidRPr="00472011">
        <w:rPr>
          <w:rFonts w:ascii="Times New Roman" w:hAnsi="Times New Roman" w:cs="Times New Roman"/>
          <w:lang w:eastAsia="ru-RU"/>
        </w:rPr>
        <w:t xml:space="preserve"> (Hikmetler bahsi sahnesi (TO, 366-381), General Gustav Schlik sahnesi (TO, 283-285) gibi); yazar bu türün imkanlarını roman özellikleriyle uyumlu bir şekilde harmanlar ki, sonuçta düşünce oyunlarının hüküm sürdüğü harika bir olay örgüsü ortaya çıkar. Bu durum,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pastiş kullanımının sofistike bir metinlerarasılık biçimi olduğunu göstermektedir. Diğer edebi üslupları (</w:t>
      </w:r>
      <w:proofErr w:type="gramStart"/>
      <w:r w:rsidR="00C3302D" w:rsidRPr="00472011">
        <w:rPr>
          <w:rFonts w:ascii="Times New Roman" w:hAnsi="Times New Roman" w:cs="Times New Roman"/>
          <w:lang w:eastAsia="ru-RU"/>
        </w:rPr>
        <w:t>Kafka</w:t>
      </w:r>
      <w:r w:rsidR="00432793">
        <w:rPr>
          <w:rFonts w:ascii="Times New Roman" w:hAnsi="Times New Roman" w:cs="Times New Roman"/>
          <w:lang w:eastAsia="ru-RU"/>
        </w:rPr>
        <w:t>’</w:t>
      </w:r>
      <w:r w:rsidR="00C3302D" w:rsidRPr="00472011">
        <w:rPr>
          <w:rFonts w:ascii="Times New Roman" w:hAnsi="Times New Roman" w:cs="Times New Roman"/>
          <w:lang w:eastAsia="ru-RU"/>
        </w:rPr>
        <w:t>nın</w:t>
      </w:r>
      <w:proofErr w:type="gramEnd"/>
      <w:r w:rsidR="00C3302D" w:rsidRPr="00472011">
        <w:rPr>
          <w:rFonts w:ascii="Times New Roman" w:hAnsi="Times New Roman" w:cs="Times New Roman"/>
          <w:lang w:eastAsia="ru-RU"/>
        </w:rPr>
        <w:t xml:space="preserve"> absürdizmi gibi) veya türleri (drama gibi) saygıyla yankılayarak, kendi anlatısını sadece kopyalamadan edebi tarihle bir diyalog oluşturur. </w:t>
      </w:r>
      <w:proofErr w:type="gramStart"/>
      <w:r w:rsidR="00C3302D" w:rsidRPr="00472011">
        <w:rPr>
          <w:rFonts w:ascii="Times New Roman" w:hAnsi="Times New Roman" w:cs="Times New Roman"/>
          <w:lang w:eastAsia="ru-RU"/>
        </w:rPr>
        <w:t>Kafka</w:t>
      </w:r>
      <w:r w:rsidR="00432793">
        <w:rPr>
          <w:rFonts w:ascii="Times New Roman" w:hAnsi="Times New Roman" w:cs="Times New Roman"/>
          <w:lang w:eastAsia="ru-RU"/>
        </w:rPr>
        <w:t>’</w:t>
      </w:r>
      <w:r w:rsidR="00C3302D" w:rsidRPr="00472011">
        <w:rPr>
          <w:rFonts w:ascii="Times New Roman" w:hAnsi="Times New Roman" w:cs="Times New Roman"/>
          <w:lang w:eastAsia="ru-RU"/>
        </w:rPr>
        <w:t>nın</w:t>
      </w:r>
      <w:proofErr w:type="gramEnd"/>
      <w:r w:rsidR="00C3302D" w:rsidRPr="00472011">
        <w:rPr>
          <w:rFonts w:ascii="Times New Roman" w:hAnsi="Times New Roman" w:cs="Times New Roman"/>
          <w:lang w:eastAsia="ru-RU"/>
        </w:rPr>
        <w:t xml:space="preserve"> bir karakter olarak dahil edilmesi, yazar, metin ve gerçeklik arasındaki sınırları daha da bulanıklaştırır ki bu da temel bir postmodern özelliktir. </w:t>
      </w:r>
      <w:r w:rsidR="00C3302D" w:rsidRPr="00472011">
        <w:rPr>
          <w:rFonts w:ascii="Times New Roman" w:hAnsi="Times New Roman" w:cs="Times New Roman"/>
          <w:lang w:eastAsia="ru-RU"/>
        </w:rPr>
        <w:lastRenderedPageBreak/>
        <w:t>Atay</w:t>
      </w:r>
      <w:r w:rsidR="00432793">
        <w:rPr>
          <w:rFonts w:ascii="Times New Roman" w:hAnsi="Times New Roman" w:cs="Times New Roman"/>
          <w:lang w:eastAsia="ru-RU"/>
        </w:rPr>
        <w:t>’</w:t>
      </w:r>
      <w:r w:rsidR="00C3302D" w:rsidRPr="00472011">
        <w:rPr>
          <w:rFonts w:ascii="Times New Roman" w:hAnsi="Times New Roman" w:cs="Times New Roman"/>
          <w:lang w:eastAsia="ru-RU"/>
        </w:rPr>
        <w:t>ın derin edebi bilgisi ve çeşitli entelektüel geleneklerle etkileşim kurma arzusu, pastişin entegrasyonuna yol açar, bu da daha geniş edebi ve felsefi bağlamlarla rezonansa giren çok katmanlı bir metin yaratır. 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elinde pastiş, metinlerin ve fikirlerin zaman ve kültürlerarası bağlantısını göstermenin bir yolu haline gelir. Yerleşik edebi mecazlardan yararlanarak temaların oyunbaz ama derinlemesine keşfedilmesine olanak tanır ve atıf yapılan eserlere aşina olan okuyucuları daha derin, daha referanslı bir okumaya davet </w:t>
      </w:r>
      <w:proofErr w:type="gramStart"/>
      <w:r w:rsidR="00C3302D" w:rsidRPr="00472011">
        <w:rPr>
          <w:rFonts w:ascii="Times New Roman" w:hAnsi="Times New Roman" w:cs="Times New Roman"/>
          <w:lang w:eastAsia="ru-RU"/>
        </w:rPr>
        <w:t>eder</w:t>
      </w:r>
      <w:proofErr w:type="gramEnd"/>
      <w:r w:rsidR="00C3302D" w:rsidRPr="00472011">
        <w:rPr>
          <w:rFonts w:ascii="Times New Roman" w:hAnsi="Times New Roman" w:cs="Times New Roman"/>
          <w:lang w:eastAsia="ru-RU"/>
        </w:rPr>
        <w:t>.</w:t>
      </w:r>
    </w:p>
    <w:p w:rsidR="00C3302D" w:rsidRPr="00BA4DAB" w:rsidRDefault="00C3302D" w:rsidP="003870C2">
      <w:pPr>
        <w:pStyle w:val="a4"/>
        <w:spacing w:line="22" w:lineRule="atLeast"/>
        <w:ind w:firstLine="567"/>
        <w:jc w:val="both"/>
        <w:rPr>
          <w:rFonts w:ascii="Times New Roman" w:hAnsi="Times New Roman" w:cs="Times New Roman"/>
          <w:b/>
          <w:lang w:eastAsia="ru-RU"/>
        </w:rPr>
      </w:pPr>
      <w:r w:rsidRPr="00BA4DAB">
        <w:rPr>
          <w:rFonts w:ascii="Times New Roman" w:hAnsi="Times New Roman" w:cs="Times New Roman"/>
          <w:b/>
          <w:lang w:eastAsia="ru-RU"/>
        </w:rPr>
        <w:t>4.3. Hiciv ve İroni</w:t>
      </w:r>
    </w:p>
    <w:p w:rsidR="00C3302D" w:rsidRPr="00472011" w:rsidRDefault="00C3302D" w:rsidP="003870C2">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Romanda baştan sona hiciv ve ironi üslubu hakimdir. Başkahraman Hikmet</w:t>
      </w:r>
      <w:r w:rsidR="00432793">
        <w:rPr>
          <w:rFonts w:ascii="Times New Roman" w:hAnsi="Times New Roman" w:cs="Times New Roman"/>
          <w:lang w:eastAsia="ru-RU"/>
        </w:rPr>
        <w:t>’</w:t>
      </w:r>
      <w:r w:rsidRPr="00472011">
        <w:rPr>
          <w:rFonts w:ascii="Times New Roman" w:hAnsi="Times New Roman" w:cs="Times New Roman"/>
          <w:lang w:eastAsia="ru-RU"/>
        </w:rPr>
        <w:t xml:space="preserve">in dünya görüşü postmodern ironiye dayanmaktadır. Toplumu, geleneksel edebiyatı ve kendisi hakkındaki anlayışlarını güçlü hiciv ve ironi aracılığıyla ifade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Parodi ve ironi ayrılmaz ve aynı zamanda birbirini tamamlayıcı üsluplardır.</w:t>
      </w:r>
      <w:r w:rsidR="003870C2">
        <w:rPr>
          <w:rFonts w:ascii="Times New Roman" w:hAnsi="Times New Roman" w:cs="Times New Roman"/>
          <w:lang w:eastAsia="ru-RU"/>
        </w:rPr>
        <w:t xml:space="preserve"> </w:t>
      </w:r>
      <w:r w:rsidRPr="00472011">
        <w:rPr>
          <w:rFonts w:ascii="Times New Roman" w:hAnsi="Times New Roman" w:cs="Times New Roman"/>
          <w:lang w:eastAsia="ru-RU"/>
        </w:rPr>
        <w:t xml:space="preserve">Metinde bağımsız olarak da sıkça rastlanan ironi örneklerinden biri şöyledir: </w:t>
      </w:r>
      <w:r w:rsidR="00BA4DAB" w:rsidRPr="00BA4DAB">
        <w:rPr>
          <w:rFonts w:ascii="Times New Roman" w:hAnsi="Times New Roman" w:cs="Times New Roman"/>
          <w:i/>
          <w:lang w:eastAsia="ru-RU"/>
        </w:rPr>
        <w:t>“</w:t>
      </w:r>
      <w:r w:rsidRPr="00BA4DAB">
        <w:rPr>
          <w:rFonts w:ascii="Times New Roman" w:hAnsi="Times New Roman" w:cs="Times New Roman"/>
          <w:i/>
          <w:lang w:eastAsia="ru-RU"/>
        </w:rPr>
        <w:t xml:space="preserve">Biliyorum doktor, en çok merak ettiğin organdır kalbim. Onun bana ait olduğunu söylüyorlar doktor. İşte buna dayanamıyorum. Ayrıca, bu </w:t>
      </w:r>
      <w:proofErr w:type="gramStart"/>
      <w:r w:rsidRPr="00BA4DAB">
        <w:rPr>
          <w:rFonts w:ascii="Times New Roman" w:hAnsi="Times New Roman" w:cs="Times New Roman"/>
          <w:i/>
          <w:lang w:eastAsia="ru-RU"/>
        </w:rPr>
        <w:t>kadar</w:t>
      </w:r>
      <w:proofErr w:type="gramEnd"/>
      <w:r w:rsidRPr="00BA4DAB">
        <w:rPr>
          <w:rFonts w:ascii="Times New Roman" w:hAnsi="Times New Roman" w:cs="Times New Roman"/>
          <w:i/>
          <w:lang w:eastAsia="ru-RU"/>
        </w:rPr>
        <w:t xml:space="preserve"> çok parça içinde artık </w:t>
      </w:r>
      <w:r w:rsidR="00432793" w:rsidRPr="00BA4DAB">
        <w:rPr>
          <w:rFonts w:ascii="Times New Roman" w:hAnsi="Times New Roman" w:cs="Times New Roman"/>
          <w:i/>
          <w:lang w:eastAsia="ru-RU"/>
        </w:rPr>
        <w:t>‘</w:t>
      </w:r>
      <w:r w:rsidRPr="00BA4DAB">
        <w:rPr>
          <w:rFonts w:ascii="Times New Roman" w:hAnsi="Times New Roman" w:cs="Times New Roman"/>
          <w:i/>
          <w:lang w:eastAsia="ru-RU"/>
        </w:rPr>
        <w:t>Ben</w:t>
      </w:r>
      <w:r w:rsidR="00432793" w:rsidRPr="00BA4DAB">
        <w:rPr>
          <w:rFonts w:ascii="Times New Roman" w:hAnsi="Times New Roman" w:cs="Times New Roman"/>
          <w:i/>
          <w:lang w:eastAsia="ru-RU"/>
        </w:rPr>
        <w:t>’</w:t>
      </w:r>
      <w:r w:rsidRPr="00BA4DAB">
        <w:rPr>
          <w:rFonts w:ascii="Times New Roman" w:hAnsi="Times New Roman" w:cs="Times New Roman"/>
          <w:i/>
          <w:lang w:eastAsia="ru-RU"/>
        </w:rPr>
        <w:t xml:space="preserve"> diye bir şey söz konusu olabilir mi? Hepsi dışarıdan alınmadı mı bunların? Peki o halde ben kimim? Hangi parçamın esiriyim? Kalbimin esiri. Ha-ha... Ama nasıl olur doktor? Bir de içimdeki karışıklığı bilseniz. Parçalarımı bir araya getirerek Hikmet olmakta çok zorluk çektim doktor. Denildiğine göre bu parçalar, aynı yüzyılda yaşamış insanlardan da alınmamıştı; üstelik ırk, dil ve din ayrılıkları da vardı aralarında. Bu yüzden değişik duygu ve düşünceler arasında bocaladım, kaderin oyuncağı oldum. Ben dünya vatandaşıyım, hem de sembolik filan değil, resmen, ha-ha. Şimdi anlıyorum doktor: Demek ki Doğudan alınan parçalarım Batıya isyan ediyor, bu yüzden İngilizleri sevmediğim anlar oluyor. Kalbim de bu çelişkilere dayanamıyor. Güm güm güm doktor”</w:t>
      </w:r>
      <w:r w:rsidRPr="00472011">
        <w:rPr>
          <w:rFonts w:ascii="Times New Roman" w:hAnsi="Times New Roman" w:cs="Times New Roman"/>
          <w:lang w:eastAsia="ru-RU"/>
        </w:rPr>
        <w:t xml:space="preserve"> (TO, 336-337).</w:t>
      </w:r>
    </w:p>
    <w:p w:rsidR="00C3302D" w:rsidRPr="00472011" w:rsidRDefault="00C3302D" w:rsidP="003870C2">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Bu alıntıda yazar, insanın kendini anlamasının karmaşık bir süreç olduğunu ironi üslubunda ifade etmiştir. Hikmet</w:t>
      </w:r>
      <w:r w:rsidR="00432793">
        <w:rPr>
          <w:rFonts w:ascii="Times New Roman" w:hAnsi="Times New Roman" w:cs="Times New Roman"/>
          <w:lang w:eastAsia="ru-RU"/>
        </w:rPr>
        <w:t>’</w:t>
      </w:r>
      <w:r w:rsidRPr="00472011">
        <w:rPr>
          <w:rFonts w:ascii="Times New Roman" w:hAnsi="Times New Roman" w:cs="Times New Roman"/>
          <w:lang w:eastAsia="ru-RU"/>
        </w:rPr>
        <w:t xml:space="preserve">in içsel çatışmasını ve istikrarlı, birleşik bir benlik kavramına olan ironik mesafesini güçlü bir şekilde göstermektedir. </w:t>
      </w:r>
      <w:r w:rsidR="00BA4DAB">
        <w:rPr>
          <w:rFonts w:ascii="Times New Roman" w:hAnsi="Times New Roman" w:cs="Times New Roman"/>
          <w:lang w:eastAsia="ru-RU"/>
        </w:rPr>
        <w:t>“</w:t>
      </w:r>
      <w:r w:rsidRPr="00472011">
        <w:rPr>
          <w:rFonts w:ascii="Times New Roman" w:hAnsi="Times New Roman" w:cs="Times New Roman"/>
          <w:lang w:eastAsia="ru-RU"/>
        </w:rPr>
        <w:t>Ha-ha</w:t>
      </w:r>
      <w:r w:rsidR="00BA4DAB">
        <w:rPr>
          <w:rFonts w:ascii="Times New Roman" w:hAnsi="Times New Roman" w:cs="Times New Roman"/>
          <w:lang w:eastAsia="ru-RU"/>
        </w:rPr>
        <w:t>”</w:t>
      </w:r>
      <w:r w:rsidRPr="00472011">
        <w:rPr>
          <w:rFonts w:ascii="Times New Roman" w:hAnsi="Times New Roman" w:cs="Times New Roman"/>
          <w:lang w:eastAsia="ru-RU"/>
        </w:rPr>
        <w:t xml:space="preserve"> ifadesi, postmodern ironiyi karakterize </w:t>
      </w:r>
      <w:proofErr w:type="gramStart"/>
      <w:r w:rsidRPr="00472011">
        <w:rPr>
          <w:rFonts w:ascii="Times New Roman" w:hAnsi="Times New Roman" w:cs="Times New Roman"/>
          <w:lang w:eastAsia="ru-RU"/>
        </w:rPr>
        <w:t>eden</w:t>
      </w:r>
      <w:proofErr w:type="gramEnd"/>
      <w:r w:rsidRPr="00472011">
        <w:rPr>
          <w:rFonts w:ascii="Times New Roman" w:hAnsi="Times New Roman" w:cs="Times New Roman"/>
          <w:lang w:eastAsia="ru-RU"/>
        </w:rPr>
        <w:t xml:space="preserve"> acı, öz-farkındalıklı mizahı vurgular. Kendini dışarıdan alınmış parçalardan</w:t>
      </w:r>
      <w:r w:rsidR="00BA4DAB">
        <w:rPr>
          <w:rFonts w:ascii="Times New Roman" w:hAnsi="Times New Roman" w:cs="Times New Roman"/>
          <w:lang w:eastAsia="ru-RU"/>
        </w:rPr>
        <w:t xml:space="preserve"> oluşmuş hissetmesi ve dünya vatandaşı</w:t>
      </w:r>
      <w:r w:rsidRPr="00472011">
        <w:rPr>
          <w:rFonts w:ascii="Times New Roman" w:hAnsi="Times New Roman" w:cs="Times New Roman"/>
          <w:lang w:eastAsia="ru-RU"/>
        </w:rPr>
        <w:t xml:space="preserve"> statüsü (çatışan içsel parçalar nedeniyle), modern bireyin parçalanmış kimliğini ve benlik bütünlüğünü sağlama zorluklarını hicveder. Bu durum,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ironiyi sadece toplum için eleştirel bir mercek olarak değil, aynı zamanda postmodern birey (Hikmet) için psikolojik bir savunma mekanizması olarak kullandığını göstermektedir. Büyük anlatıların ve </w:t>
      </w:r>
      <w:r w:rsidRPr="00472011">
        <w:rPr>
          <w:rFonts w:ascii="Times New Roman" w:hAnsi="Times New Roman" w:cs="Times New Roman"/>
          <w:lang w:eastAsia="ru-RU"/>
        </w:rPr>
        <w:lastRenderedPageBreak/>
        <w:t xml:space="preserve">istikrarlı kimliklerin çöktüğü bir dünyada, ironi parçalanma ve absürtlükle başa çıkmanın bir yolu haline gelir. Kendi "parçalarını" ve </w:t>
      </w:r>
      <w:r w:rsidR="00BA4DAB">
        <w:rPr>
          <w:rFonts w:ascii="Times New Roman" w:hAnsi="Times New Roman" w:cs="Times New Roman"/>
          <w:lang w:eastAsia="ru-RU"/>
        </w:rPr>
        <w:t>vatandaşlığını</w:t>
      </w:r>
      <w:r w:rsidRPr="00472011">
        <w:rPr>
          <w:rFonts w:ascii="Times New Roman" w:hAnsi="Times New Roman" w:cs="Times New Roman"/>
          <w:lang w:eastAsia="ru-RU"/>
        </w:rPr>
        <w:t xml:space="preserve"> ironik bir şekilde sorgulayarak, Hikmet tutarlı bir benlik kavramını yapısöküme uğratır, bu da postmodernizmin özcü kimliklere yönelik şüpheciliğini yansıtır. Postmodern benliğin parçalanmış ve çelişkili doğası, ironik bir dünya görüşünün benimsenmesine yol açar, bu da karakterin hem dış toplumu hem de kendi içsel düzensizliğini eleştirmesine olanak tanır.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yaygın ironi kullanımı, daha derin bir felsefi duruşu ifade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bu, hayal kırıklığına bir tepki, absürdü umutsuzluğa kapılmadan kabul etmenin bir yolu ve anlamsız olarak algılanan bir dünyada anlam yaratma yöntemidir. Okuyucuyu metinle birden fazla düzeyde etkileşime girmeye zorlar, görünüş ile gerçeklik arasındaki boşluğu ve modern varoluşun içsel çelişkilerini fark etmesini sağlar.</w:t>
      </w:r>
    </w:p>
    <w:p w:rsidR="00C3302D" w:rsidRPr="00BA4DAB" w:rsidRDefault="00C3302D" w:rsidP="003870C2">
      <w:pPr>
        <w:pStyle w:val="a4"/>
        <w:spacing w:line="22" w:lineRule="atLeast"/>
        <w:ind w:firstLine="567"/>
        <w:jc w:val="both"/>
        <w:rPr>
          <w:rFonts w:ascii="Times New Roman" w:hAnsi="Times New Roman" w:cs="Times New Roman"/>
          <w:b/>
          <w:lang w:eastAsia="ru-RU"/>
        </w:rPr>
      </w:pPr>
      <w:r w:rsidRPr="00BA4DAB">
        <w:rPr>
          <w:rFonts w:ascii="Times New Roman" w:hAnsi="Times New Roman" w:cs="Times New Roman"/>
          <w:b/>
          <w:lang w:eastAsia="ru-RU"/>
        </w:rPr>
        <w:t>4.4. Metafiksiyon</w:t>
      </w:r>
    </w:p>
    <w:p w:rsidR="00C3302D" w:rsidRPr="00472011" w:rsidRDefault="00C3302D" w:rsidP="003870C2">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Metafiksiyon, postmodern edebiyatta kendi</w:t>
      </w:r>
      <w:r w:rsidR="00BA4DAB">
        <w:rPr>
          <w:rFonts w:ascii="Times New Roman" w:hAnsi="Times New Roman" w:cs="Times New Roman"/>
          <w:lang w:eastAsia="ru-RU"/>
        </w:rPr>
        <w:t>ne özgü bir anlatım üslubudur. “</w:t>
      </w:r>
      <w:r w:rsidRPr="00472011">
        <w:rPr>
          <w:rFonts w:ascii="Times New Roman" w:hAnsi="Times New Roman" w:cs="Times New Roman"/>
          <w:lang w:eastAsia="ru-RU"/>
        </w:rPr>
        <w:t>Meta</w:t>
      </w:r>
      <w:r w:rsidR="00BA4DAB">
        <w:rPr>
          <w:rFonts w:ascii="Times New Roman" w:hAnsi="Times New Roman" w:cs="Times New Roman"/>
          <w:lang w:eastAsia="ru-RU"/>
        </w:rPr>
        <w:t>”</w:t>
      </w:r>
      <w:r w:rsidRPr="00472011">
        <w:rPr>
          <w:rFonts w:ascii="Times New Roman" w:hAnsi="Times New Roman" w:cs="Times New Roman"/>
          <w:lang w:eastAsia="ru-RU"/>
        </w:rPr>
        <w:t xml:space="preserve"> (daha üstün, yüksek) ön eki ile </w:t>
      </w:r>
      <w:r w:rsidR="00BA4DAB">
        <w:rPr>
          <w:rFonts w:ascii="Times New Roman" w:hAnsi="Times New Roman" w:cs="Times New Roman"/>
          <w:lang w:eastAsia="ru-RU"/>
        </w:rPr>
        <w:t>“</w:t>
      </w:r>
      <w:r w:rsidRPr="00472011">
        <w:rPr>
          <w:rFonts w:ascii="Times New Roman" w:hAnsi="Times New Roman" w:cs="Times New Roman"/>
          <w:lang w:eastAsia="ru-RU"/>
        </w:rPr>
        <w:t>fiction</w:t>
      </w:r>
      <w:r w:rsidR="00BA4DAB">
        <w:rPr>
          <w:rFonts w:ascii="Times New Roman" w:hAnsi="Times New Roman" w:cs="Times New Roman"/>
          <w:lang w:eastAsia="ru-RU"/>
        </w:rPr>
        <w:t>”</w:t>
      </w:r>
      <w:r w:rsidRPr="00472011">
        <w:rPr>
          <w:rFonts w:ascii="Times New Roman" w:hAnsi="Times New Roman" w:cs="Times New Roman"/>
          <w:lang w:eastAsia="ru-RU"/>
        </w:rPr>
        <w:t xml:space="preserve"> (hikaye, hayali yaratma) kelimelerinin birleşiminden türemiştir ve Özbekçede </w:t>
      </w:r>
      <w:r w:rsidR="00BA4DAB">
        <w:rPr>
          <w:rFonts w:ascii="Times New Roman" w:hAnsi="Times New Roman" w:cs="Times New Roman"/>
          <w:lang w:eastAsia="ru-RU"/>
        </w:rPr>
        <w:t>“</w:t>
      </w:r>
      <w:r w:rsidRPr="00472011">
        <w:rPr>
          <w:rFonts w:ascii="Times New Roman" w:hAnsi="Times New Roman" w:cs="Times New Roman"/>
          <w:lang w:eastAsia="ru-RU"/>
        </w:rPr>
        <w:t>üstyaratma</w:t>
      </w:r>
      <w:r w:rsidR="00BA4DAB">
        <w:rPr>
          <w:rFonts w:ascii="Times New Roman" w:hAnsi="Times New Roman" w:cs="Times New Roman"/>
          <w:lang w:eastAsia="ru-RU"/>
        </w:rPr>
        <w:t>”</w:t>
      </w:r>
      <w:r w:rsidRPr="00472011">
        <w:rPr>
          <w:rFonts w:ascii="Times New Roman" w:hAnsi="Times New Roman" w:cs="Times New Roman"/>
          <w:lang w:eastAsia="ru-RU"/>
        </w:rPr>
        <w:t xml:space="preserve"> olarak adlandırılabilir. Metafiksiyon, mevcut olay örgüsüne daha ilginç yeni olay örgüleri ekler; bu bağlar o </w:t>
      </w:r>
      <w:proofErr w:type="gramStart"/>
      <w:r w:rsidRPr="00472011">
        <w:rPr>
          <w:rFonts w:ascii="Times New Roman" w:hAnsi="Times New Roman" w:cs="Times New Roman"/>
          <w:lang w:eastAsia="ru-RU"/>
        </w:rPr>
        <w:t>kadar</w:t>
      </w:r>
      <w:proofErr w:type="gramEnd"/>
      <w:r w:rsidRPr="00472011">
        <w:rPr>
          <w:rFonts w:ascii="Times New Roman" w:hAnsi="Times New Roman" w:cs="Times New Roman"/>
          <w:lang w:eastAsia="ru-RU"/>
        </w:rPr>
        <w:t xml:space="preserve"> ustaca kurulur ki, okuyucu okuma sürecinde herhangi bir düğümle karşılaşmaz. Ustyaratmanın birkaç görünümü mevcuttur: roman içinde roman, hikaye içinde hikaye, kurgu içinde kurgu gibi yöntemlerle yazar, roman içinde birden fazla yaratıma yer verir. Bu yöntem, zaman-mekan arasındaki ilişkiyi farklı bir şekilde sorgular ve çoğu zaman eserin kahramanını da bir roman veya hikaye yazarken tasvir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Bu sayede yazar, okuyucuya gerçeklik ve kurgu arasındaki ilişkiyi bilinçli ve sistematik olarak sorgulatmayı amaçlar. Aslında metafiksiyonun temel amacı</w:t>
      </w:r>
      <w:r w:rsidR="00BA4DAB">
        <w:rPr>
          <w:rFonts w:ascii="Times New Roman" w:hAnsi="Times New Roman" w:cs="Times New Roman"/>
          <w:lang w:eastAsia="ru-RU"/>
        </w:rPr>
        <w:t>, okuyucuya okuduğu metnin bir yaratım ürünü</w:t>
      </w:r>
      <w:r w:rsidRPr="00472011">
        <w:rPr>
          <w:rFonts w:ascii="Times New Roman" w:hAnsi="Times New Roman" w:cs="Times New Roman"/>
          <w:lang w:eastAsia="ru-RU"/>
        </w:rPr>
        <w:t xml:space="preserve"> olduğunu hissettirmektir. Olayların kronolojik sıraya uymaması ve eserin dış yapısıyla ilgili geleneksel yapının (başlıklandırma, bölümleme gibi kuralların katı olmaması) görülmemesi de metafiksiyonun özelliklerindendir. Louvre müzesindeki gözlük örneği, anlatıcı, yazar ve okuyucunun metafiksiyondaki rollerini açıkça göstermektedir.</w:t>
      </w:r>
    </w:p>
    <w:p w:rsidR="00C3302D" w:rsidRPr="00472011" w:rsidRDefault="00BA4DAB" w:rsidP="003870C2">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 xml:space="preserve">“Tehlikeli Oyunlar” </w:t>
      </w:r>
      <w:r w:rsidR="00C3302D" w:rsidRPr="00472011">
        <w:rPr>
          <w:rFonts w:ascii="Times New Roman" w:hAnsi="Times New Roman" w:cs="Times New Roman"/>
          <w:lang w:eastAsia="ru-RU"/>
        </w:rPr>
        <w:t xml:space="preserve">romanında metafiksiyon, kronolojik tutarlılığın bozulması, metin içinde dekonstrükte edilmiş çeşitli metinlerin verilmesi (Adem ve Havva mitinin dekonstrüktif görünümde sunulması, Fransız İhtilali ile ilgili olayların metne beklenmedik bir yerde girmesi) şeklinde tezahür </w:t>
      </w:r>
      <w:proofErr w:type="gramStart"/>
      <w:r w:rsidR="00C3302D" w:rsidRPr="00472011">
        <w:rPr>
          <w:rFonts w:ascii="Times New Roman" w:hAnsi="Times New Roman" w:cs="Times New Roman"/>
          <w:lang w:eastAsia="ru-RU"/>
        </w:rPr>
        <w:t>eder</w:t>
      </w:r>
      <w:proofErr w:type="gramEnd"/>
      <w:r w:rsidR="00C3302D" w:rsidRPr="00472011">
        <w:rPr>
          <w:rFonts w:ascii="Times New Roman" w:hAnsi="Times New Roman" w:cs="Times New Roman"/>
          <w:lang w:eastAsia="ru-RU"/>
        </w:rPr>
        <w:t>. Bu örnekler, 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geleneksel anlatı doğrusallığını nasıl bozduğunu ve kendi hikayesinin inşa edilmiş </w:t>
      </w:r>
      <w:r w:rsidR="00C3302D" w:rsidRPr="00472011">
        <w:rPr>
          <w:rFonts w:ascii="Times New Roman" w:hAnsi="Times New Roman" w:cs="Times New Roman"/>
          <w:lang w:eastAsia="ru-RU"/>
        </w:rPr>
        <w:lastRenderedPageBreak/>
        <w:t>doğasını vurgulamak için farklı metinsel unsurları nasıl birleştirdiğini göstermektedir. Mitleri ve tarihi olayları anlatının içinde yapısöküme uğratarak, okuyucuyu okuduğu da dahil olmak üzere tüm anlatıların özgünlüğünü ve otoritesini sorgulamaya zorlar. Bu durum, 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metafiksiyon kullanımının, şeffaf, nesnel bir anlatı yanılsamasını ortadan kaldırmak için bilinçli bir strateji olduğunu vurgulamaktadır. Hikaye anlatımının yapaylığını ifşa ederek, okuyucunun pasif tüketimine meydan okur ve onları daha aktif, eleştirel ve hatta eş-yaratıcı bir role davet </w:t>
      </w:r>
      <w:proofErr w:type="gramStart"/>
      <w:r w:rsidR="00C3302D" w:rsidRPr="00472011">
        <w:rPr>
          <w:rFonts w:ascii="Times New Roman" w:hAnsi="Times New Roman" w:cs="Times New Roman"/>
          <w:lang w:eastAsia="ru-RU"/>
        </w:rPr>
        <w:t>eder</w:t>
      </w:r>
      <w:proofErr w:type="gramEnd"/>
      <w:r w:rsidR="00C3302D" w:rsidRPr="00472011">
        <w:rPr>
          <w:rFonts w:ascii="Times New Roman" w:hAnsi="Times New Roman" w:cs="Times New Roman"/>
          <w:lang w:eastAsia="ru-RU"/>
        </w:rPr>
        <w:t>. Kronolojinin bozulması ve yerleşik anlatıların (mitler, tarih) yapısökümü, postmodernizmin evrensel gerçeklere ve tekil yorumlara yönelik reddini daha da pekiştirir. Nesnel gerçekliğe ve tekil anlatılara yönelik postmodern şüphecilik, 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metafiksiyonu kullanmasına yol açar, bu da okuyucuyu gerçekliğin inşa edilmiş doğasını </w:t>
      </w:r>
      <w:proofErr w:type="gramStart"/>
      <w:r w:rsidR="00C3302D" w:rsidRPr="00472011">
        <w:rPr>
          <w:rFonts w:ascii="Times New Roman" w:hAnsi="Times New Roman" w:cs="Times New Roman"/>
          <w:lang w:eastAsia="ru-RU"/>
        </w:rPr>
        <w:t>kabul</w:t>
      </w:r>
      <w:proofErr w:type="gramEnd"/>
      <w:r w:rsidR="00C3302D" w:rsidRPr="00472011">
        <w:rPr>
          <w:rFonts w:ascii="Times New Roman" w:hAnsi="Times New Roman" w:cs="Times New Roman"/>
          <w:lang w:eastAsia="ru-RU"/>
        </w:rPr>
        <w:t xml:space="preserve"> etmeye ve anlam yaratmaya aktif olarak katılmaya zorlar. 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metafiksiyonu, okuyucuyu tek bir anlatı gerçeğinin tiranlığından kurtarmaya hizmet </w:t>
      </w:r>
      <w:proofErr w:type="gramStart"/>
      <w:r w:rsidR="00C3302D" w:rsidRPr="00472011">
        <w:rPr>
          <w:rFonts w:ascii="Times New Roman" w:hAnsi="Times New Roman" w:cs="Times New Roman"/>
          <w:lang w:eastAsia="ru-RU"/>
        </w:rPr>
        <w:t>eder</w:t>
      </w:r>
      <w:proofErr w:type="gramEnd"/>
      <w:r w:rsidR="00C3302D" w:rsidRPr="00472011">
        <w:rPr>
          <w:rFonts w:ascii="Times New Roman" w:hAnsi="Times New Roman" w:cs="Times New Roman"/>
          <w:lang w:eastAsia="ru-RU"/>
        </w:rPr>
        <w:t xml:space="preserve">. Anlamın doğal değil, inşa edilmiş olduğunu ve okuma eyleminin yazma eylemi </w:t>
      </w:r>
      <w:proofErr w:type="gramStart"/>
      <w:r w:rsidR="00C3302D" w:rsidRPr="00472011">
        <w:rPr>
          <w:rFonts w:ascii="Times New Roman" w:hAnsi="Times New Roman" w:cs="Times New Roman"/>
          <w:lang w:eastAsia="ru-RU"/>
        </w:rPr>
        <w:t>kadar</w:t>
      </w:r>
      <w:proofErr w:type="gramEnd"/>
      <w:r w:rsidR="00C3302D" w:rsidRPr="00472011">
        <w:rPr>
          <w:rFonts w:ascii="Times New Roman" w:hAnsi="Times New Roman" w:cs="Times New Roman"/>
          <w:lang w:eastAsia="ru-RU"/>
        </w:rPr>
        <w:t xml:space="preserve"> bir yaratım eylemi olduğunu ima eder. Bu, okuyucuyu edebi deneyimde önemli bir katılımcı yapar ve postmodern metinlerin çok anlamlı doğasını yansıtır.</w:t>
      </w:r>
    </w:p>
    <w:p w:rsidR="00C3302D" w:rsidRPr="00BA4DAB" w:rsidRDefault="00C3302D" w:rsidP="003870C2">
      <w:pPr>
        <w:pStyle w:val="a4"/>
        <w:spacing w:line="22" w:lineRule="atLeast"/>
        <w:ind w:firstLine="567"/>
        <w:jc w:val="both"/>
        <w:rPr>
          <w:rFonts w:ascii="Times New Roman" w:hAnsi="Times New Roman" w:cs="Times New Roman"/>
          <w:b/>
          <w:lang w:eastAsia="ru-RU"/>
        </w:rPr>
      </w:pPr>
      <w:r w:rsidRPr="00BA4DAB">
        <w:rPr>
          <w:rFonts w:ascii="Times New Roman" w:hAnsi="Times New Roman" w:cs="Times New Roman"/>
          <w:b/>
          <w:lang w:eastAsia="ru-RU"/>
        </w:rPr>
        <w:t>4.5. Çok Anlamlılık ve Okuyucunun Katılımı</w:t>
      </w:r>
    </w:p>
    <w:p w:rsidR="00C3302D" w:rsidRPr="00472011" w:rsidRDefault="00C3302D" w:rsidP="003870C2">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Bu ilke, tüm postmodernist eserler için geçerlidir ve doğrudan okuyucunun önemini artırmaya yöneliktir. Buna göre, okuyucu hikayenin sonunu veya mantıksal bağlantısını kendi düşüncesiyle yaratmalıdır, çünkü edebi metnin kesin bir yorumu yoktur; her okuyucu onu kendi dünya görüşünden ve bilgi düzeyinden yola çıkarak farklı anlayabilir.</w:t>
      </w:r>
      <w:r w:rsidR="003870C2">
        <w:rPr>
          <w:rFonts w:ascii="Times New Roman" w:hAnsi="Times New Roman" w:cs="Times New Roman"/>
          <w:lang w:eastAsia="ru-RU"/>
        </w:rPr>
        <w:t xml:space="preserve"> </w:t>
      </w:r>
      <w:r w:rsidRPr="00472011">
        <w:rPr>
          <w:rFonts w:ascii="Times New Roman" w:hAnsi="Times New Roman" w:cs="Times New Roman"/>
          <w:lang w:eastAsia="ru-RU"/>
        </w:rPr>
        <w:t>Bu ilke, diğer tüm postmodern unsurları birbirine bağlayan kapsayıcı bir yaklaşımdır. Postmodern edebiyatta yazar kontrolünden okuyucu güçlenmesine doğru temel değişimi vurgular. Çok katmanlı, belirsiz metinler yaratarak Atay, aktif yorumlamayı zorunlu kılar ve okuma deneyimini son derece kişisel ve öznel hale getirir. Bu durum,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eserlerindeki çok anlamlılığın, postmodern belirsizliğin ve anlamın demokratikleşmesinin bir yansıması olduğunu göstermektedir. Bu, geleneksel edebi hiyerarşiyi altüst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okuyucuyu metnin pasif alıcısından aktif bir yorumcu ve anlam yaratıcısı konumuna yükseltir. M</w:t>
      </w:r>
      <w:r w:rsidR="00BA4DAB">
        <w:rPr>
          <w:rFonts w:ascii="Times New Roman" w:hAnsi="Times New Roman" w:cs="Times New Roman"/>
          <w:lang w:eastAsia="ru-RU"/>
        </w:rPr>
        <w:t>etnin çok anlamlılığı, tek bir doğru</w:t>
      </w:r>
      <w:r w:rsidRPr="00472011">
        <w:rPr>
          <w:rFonts w:ascii="Times New Roman" w:hAnsi="Times New Roman" w:cs="Times New Roman"/>
          <w:lang w:eastAsia="ru-RU"/>
        </w:rPr>
        <w:t xml:space="preserve"> yorumun olmaması anlamına gelir ve böylece okuyucunun kendi bilişsel ve duygusal kaynaklarını kullanarak metinle etkileşime girmesini teşvik </w:t>
      </w:r>
      <w:proofErr w:type="gramStart"/>
      <w:r w:rsidRPr="00472011">
        <w:rPr>
          <w:rFonts w:ascii="Times New Roman" w:hAnsi="Times New Roman" w:cs="Times New Roman"/>
          <w:lang w:eastAsia="ru-RU"/>
        </w:rPr>
        <w:t>eder</w:t>
      </w:r>
      <w:proofErr w:type="gramEnd"/>
      <w:r w:rsidRPr="00472011">
        <w:rPr>
          <w:rFonts w:ascii="Times New Roman" w:hAnsi="Times New Roman" w:cs="Times New Roman"/>
          <w:lang w:eastAsia="ru-RU"/>
        </w:rPr>
        <w:t>. Bu durum,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okuyucuyu metinle derinlemesine bir diyaloga girmeye ve kendi anlamlarını inşa etmeye davet ettiğini göstermektedir. Bu yaklaşım, </w:t>
      </w:r>
      <w:r w:rsidRPr="00472011">
        <w:rPr>
          <w:rFonts w:ascii="Times New Roman" w:hAnsi="Times New Roman" w:cs="Times New Roman"/>
          <w:lang w:eastAsia="ru-RU"/>
        </w:rPr>
        <w:lastRenderedPageBreak/>
        <w:t>postmodernizmin temel özelliklerinden biri olan, bilginin ve gerçeğin göreceliği fikriyle uyumludur. Okuyucunun metne katılımı, edebi deneyimi daha zengin, daha kişisel ve daha dinamik hale getirir.</w:t>
      </w:r>
    </w:p>
    <w:p w:rsidR="00C3302D" w:rsidRPr="00BA4DAB" w:rsidRDefault="00C3302D" w:rsidP="003870C2">
      <w:pPr>
        <w:pStyle w:val="a4"/>
        <w:spacing w:line="22" w:lineRule="atLeast"/>
        <w:ind w:firstLine="567"/>
        <w:jc w:val="both"/>
        <w:rPr>
          <w:rFonts w:ascii="Times New Roman" w:hAnsi="Times New Roman" w:cs="Times New Roman"/>
          <w:b/>
          <w:lang w:eastAsia="ru-RU"/>
        </w:rPr>
      </w:pPr>
      <w:r w:rsidRPr="00BA4DAB">
        <w:rPr>
          <w:rFonts w:ascii="Times New Roman" w:hAnsi="Times New Roman" w:cs="Times New Roman"/>
          <w:b/>
          <w:lang w:eastAsia="ru-RU"/>
        </w:rPr>
        <w:t>Sonuç</w:t>
      </w:r>
    </w:p>
    <w:p w:rsidR="00C3302D" w:rsidRPr="00472011" w:rsidRDefault="00BA4DAB" w:rsidP="003870C2">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Oğuz Atay, Türk edebiyatında zamanından ilerlemiş</w:t>
      </w:r>
      <w:r w:rsidR="00C3302D" w:rsidRPr="00472011">
        <w:rPr>
          <w:rFonts w:ascii="Times New Roman" w:hAnsi="Times New Roman" w:cs="Times New Roman"/>
          <w:lang w:eastAsia="ru-RU"/>
        </w:rPr>
        <w:t xml:space="preserve"> bir yazar olarak, kısa yaşamına rağmen paha biçilmez bir edebi miras bı</w:t>
      </w:r>
      <w:r>
        <w:rPr>
          <w:rFonts w:ascii="Times New Roman" w:hAnsi="Times New Roman" w:cs="Times New Roman"/>
          <w:lang w:eastAsia="ru-RU"/>
        </w:rPr>
        <w:t>rakmıştır. Eserleri, özellikle “Tutunamayanlar”</w:t>
      </w:r>
      <w:r w:rsidR="00C3302D" w:rsidRPr="00472011">
        <w:rPr>
          <w:rFonts w:ascii="Times New Roman" w:hAnsi="Times New Roman" w:cs="Times New Roman"/>
          <w:lang w:eastAsia="ru-RU"/>
        </w:rPr>
        <w:t xml:space="preserve"> ve </w:t>
      </w:r>
      <w:r>
        <w:rPr>
          <w:rFonts w:ascii="Times New Roman" w:hAnsi="Times New Roman" w:cs="Times New Roman"/>
          <w:lang w:eastAsia="ru-RU"/>
        </w:rPr>
        <w:t>“Tehlikeli Oyunlar”</w:t>
      </w:r>
      <w:r w:rsidR="00C3302D" w:rsidRPr="00472011">
        <w:rPr>
          <w:rFonts w:ascii="Times New Roman" w:hAnsi="Times New Roman" w:cs="Times New Roman"/>
          <w:lang w:eastAsia="ru-RU"/>
        </w:rPr>
        <w:t>, Türk romanında devrim niteliğinde değişikliklere yol açmış ve postmodern düşüncenin en parlak örneklerini sunmuştur. Atay</w:t>
      </w:r>
      <w:r w:rsidR="00432793">
        <w:rPr>
          <w:rFonts w:ascii="Times New Roman" w:hAnsi="Times New Roman" w:cs="Times New Roman"/>
          <w:lang w:eastAsia="ru-RU"/>
        </w:rPr>
        <w:t>’</w:t>
      </w:r>
      <w:r w:rsidR="00C3302D" w:rsidRPr="00472011">
        <w:rPr>
          <w:rFonts w:ascii="Times New Roman" w:hAnsi="Times New Roman" w:cs="Times New Roman"/>
          <w:lang w:eastAsia="ru-RU"/>
        </w:rPr>
        <w:t>ın eserlerindeki iç monolog ve bilinç akışı, parodi ve pastiş, hiciv ve ironi, metafiksiyon ile çok anlamlılık ve okuyucu katılımı gibi postmodern unsurlar, onun edebi dehasının temel taşlarını oluşturmaktadır.</w:t>
      </w:r>
      <w:r w:rsidR="003870C2">
        <w:rPr>
          <w:rFonts w:ascii="Times New Roman" w:hAnsi="Times New Roman" w:cs="Times New Roman"/>
          <w:lang w:eastAsia="ru-RU"/>
        </w:rPr>
        <w:t xml:space="preserve"> </w:t>
      </w:r>
      <w:r w:rsidR="00C3302D" w:rsidRPr="00472011">
        <w:rPr>
          <w:rFonts w:ascii="Times New Roman" w:hAnsi="Times New Roman" w:cs="Times New Roman"/>
          <w:lang w:eastAsia="ru-RU"/>
        </w:rPr>
        <w:t>Atay</w:t>
      </w:r>
      <w:r w:rsidR="00432793">
        <w:rPr>
          <w:rFonts w:ascii="Times New Roman" w:hAnsi="Times New Roman" w:cs="Times New Roman"/>
          <w:lang w:eastAsia="ru-RU"/>
        </w:rPr>
        <w:t>’</w:t>
      </w:r>
      <w:r w:rsidR="00C3302D" w:rsidRPr="00472011">
        <w:rPr>
          <w:rFonts w:ascii="Times New Roman" w:hAnsi="Times New Roman" w:cs="Times New Roman"/>
          <w:lang w:eastAsia="ru-RU"/>
        </w:rPr>
        <w:t xml:space="preserve">ın yaşamındaki Doğu-Batı sentezi, sanat ve pratiklik arasındaki gerilim ve kişisel talihsizlikler, eserlerinin derinliğini ve karmaşıklığını beslemiştir. Onun akademik kariyerindeki zorluklar ve dönemin siyasi atmosferi, eserlerinde işlediği toplumsal uyumsuzluk ve entelektüel yabancılaşma temalarının kökenini oluşturmuştur. Yaşamı boyunca yeterince anlaşılamamış olması, ancak vefatından sonra eserlerinin yeniden keşfedilerek Türk edebiyatının en önemli yapı taşlarından biri olarak </w:t>
      </w:r>
      <w:proofErr w:type="gramStart"/>
      <w:r w:rsidR="00C3302D" w:rsidRPr="00472011">
        <w:rPr>
          <w:rFonts w:ascii="Times New Roman" w:hAnsi="Times New Roman" w:cs="Times New Roman"/>
          <w:lang w:eastAsia="ru-RU"/>
        </w:rPr>
        <w:t>kabul</w:t>
      </w:r>
      <w:proofErr w:type="gramEnd"/>
      <w:r w:rsidR="00C3302D" w:rsidRPr="00472011">
        <w:rPr>
          <w:rFonts w:ascii="Times New Roman" w:hAnsi="Times New Roman" w:cs="Times New Roman"/>
          <w:lang w:eastAsia="ru-RU"/>
        </w:rPr>
        <w:t xml:space="preserve"> edilmesi, avangart sanatçıların genellikle kendi dönemlerinin ötesinde bir vizyona sahip olmalarının ve takdirlerinin zamanla olgunlaşmasının bir göstergesidir.</w:t>
      </w:r>
    </w:p>
    <w:p w:rsidR="00C3302D" w:rsidRPr="00472011" w:rsidRDefault="00BA4DAB" w:rsidP="003870C2">
      <w:pPr>
        <w:pStyle w:val="a4"/>
        <w:spacing w:line="22" w:lineRule="atLeast"/>
        <w:ind w:firstLine="567"/>
        <w:jc w:val="both"/>
        <w:rPr>
          <w:rFonts w:ascii="Times New Roman" w:hAnsi="Times New Roman" w:cs="Times New Roman"/>
          <w:lang w:eastAsia="ru-RU"/>
        </w:rPr>
      </w:pPr>
      <w:r>
        <w:rPr>
          <w:rFonts w:ascii="Times New Roman" w:hAnsi="Times New Roman" w:cs="Times New Roman"/>
          <w:lang w:eastAsia="ru-RU"/>
        </w:rPr>
        <w:t>“</w:t>
      </w:r>
      <w:r w:rsidR="00AD6F61" w:rsidRPr="00472011">
        <w:rPr>
          <w:rFonts w:ascii="Times New Roman" w:hAnsi="Times New Roman" w:cs="Times New Roman"/>
          <w:lang w:eastAsia="ru-RU"/>
        </w:rPr>
        <w:t>Tehlikeli Oyunlar”</w:t>
      </w:r>
      <w:r>
        <w:rPr>
          <w:rFonts w:ascii="Times New Roman" w:hAnsi="Times New Roman" w:cs="Times New Roman"/>
          <w:lang w:eastAsia="ru-RU"/>
        </w:rPr>
        <w:t xml:space="preserve"> </w:t>
      </w:r>
      <w:r w:rsidR="00C3302D" w:rsidRPr="00472011">
        <w:rPr>
          <w:rFonts w:ascii="Times New Roman" w:hAnsi="Times New Roman" w:cs="Times New Roman"/>
          <w:lang w:eastAsia="ru-RU"/>
        </w:rPr>
        <w:t>romanı, metin yapısı ve içeriği itibarıyla gerçek bir postmodernist eser olarak öne çıkmaktadır. Romandaki bilinç akışı tekniği, Hikmet Benol</w:t>
      </w:r>
      <w:r w:rsidR="00432793">
        <w:rPr>
          <w:rFonts w:ascii="Times New Roman" w:hAnsi="Times New Roman" w:cs="Times New Roman"/>
          <w:lang w:eastAsia="ru-RU"/>
        </w:rPr>
        <w:t>’</w:t>
      </w:r>
      <w:r w:rsidR="00C3302D" w:rsidRPr="00472011">
        <w:rPr>
          <w:rFonts w:ascii="Times New Roman" w:hAnsi="Times New Roman" w:cs="Times New Roman"/>
          <w:lang w:eastAsia="ru-RU"/>
        </w:rPr>
        <w:t>un parçalanmış benliğini ve öznel gerçekliğini yansıtırken, parodi ve pastiş kullanımı toplumsal eleştiriyi ve edebi geleneklerle olan diyalogu derinleştirmektedir. Hiciv ve ironi, karakterin ve yazarın dünyaya karşı alaycı ve eleştirel duruşunu ifade ederken, metafiksiyon anlatının inşa edilmiş doğasını vurgulayarak okuyucuyu aktif bir katılımcı haline getirmektedir. Çok anlamlılık ise, metnin tek bir yoruma indirgenemezliğini ve okuyucunun kendi anlamlarını inşa etme özgürlüğünü pekiştirmektedir.</w:t>
      </w:r>
    </w:p>
    <w:p w:rsidR="00C3302D" w:rsidRDefault="00C3302D" w:rsidP="003870C2">
      <w:pPr>
        <w:pStyle w:val="a4"/>
        <w:spacing w:line="22" w:lineRule="atLeast"/>
        <w:ind w:firstLine="567"/>
        <w:jc w:val="both"/>
        <w:rPr>
          <w:rFonts w:ascii="Times New Roman" w:hAnsi="Times New Roman" w:cs="Times New Roman"/>
          <w:lang w:eastAsia="ru-RU"/>
        </w:rPr>
      </w:pPr>
      <w:r w:rsidRPr="00472011">
        <w:rPr>
          <w:rFonts w:ascii="Times New Roman" w:hAnsi="Times New Roman" w:cs="Times New Roman"/>
          <w:lang w:eastAsia="ru-RU"/>
        </w:rPr>
        <w:t>Sonuç olarak, Oğuz Atay</w:t>
      </w:r>
      <w:r w:rsidR="00432793">
        <w:rPr>
          <w:rFonts w:ascii="Times New Roman" w:hAnsi="Times New Roman" w:cs="Times New Roman"/>
          <w:lang w:eastAsia="ru-RU"/>
        </w:rPr>
        <w:t>’</w:t>
      </w:r>
      <w:r w:rsidRPr="00472011">
        <w:rPr>
          <w:rFonts w:ascii="Times New Roman" w:hAnsi="Times New Roman" w:cs="Times New Roman"/>
          <w:lang w:eastAsia="ru-RU"/>
        </w:rPr>
        <w:t xml:space="preserve">ın </w:t>
      </w:r>
      <w:r w:rsidR="00AD6F61" w:rsidRPr="00472011">
        <w:rPr>
          <w:rFonts w:ascii="Times New Roman" w:hAnsi="Times New Roman" w:cs="Times New Roman"/>
          <w:lang w:eastAsia="ru-RU"/>
        </w:rPr>
        <w:t xml:space="preserve">“Tehlikeli Oyunlar” </w:t>
      </w:r>
      <w:r w:rsidRPr="00472011">
        <w:rPr>
          <w:rFonts w:ascii="Times New Roman" w:hAnsi="Times New Roman" w:cs="Times New Roman"/>
          <w:lang w:eastAsia="ru-RU"/>
        </w:rPr>
        <w:t>romanı, sadece Türk edebiyatı için değil, dünya edebiyatı için de postmodernizmin zengin ve karmaşık bir örneğini sunmaktadır. Eserleri, günümüzde de okuyucuları kendine çekmekte ve çağdaş edebiyat araştırmaları için önemli bir kaynak olmaya devam etmektedir. Atay, eserleriyle, modernizmin sınırlarını aşarak Türk edebiyatını yeni bir düşünce ve anlatım boyutuna taşımış, zamanının ötesinde bir sanatçı olarak yerini sağlamlaştırmıştır.</w:t>
      </w:r>
    </w:p>
    <w:p w:rsidR="003870C2" w:rsidRDefault="003870C2" w:rsidP="00472011">
      <w:pPr>
        <w:pStyle w:val="a4"/>
        <w:spacing w:line="22" w:lineRule="atLeast"/>
        <w:jc w:val="both"/>
        <w:rPr>
          <w:rFonts w:ascii="Times New Roman" w:hAnsi="Times New Roman" w:cs="Times New Roman"/>
          <w:lang w:eastAsia="ru-RU"/>
        </w:rPr>
      </w:pPr>
    </w:p>
    <w:p w:rsidR="003870C2" w:rsidRDefault="003870C2" w:rsidP="00472011">
      <w:pPr>
        <w:pStyle w:val="a4"/>
        <w:spacing w:line="22" w:lineRule="atLeast"/>
        <w:jc w:val="both"/>
        <w:rPr>
          <w:rFonts w:ascii="Times New Roman" w:hAnsi="Times New Roman" w:cs="Times New Roman"/>
          <w:lang w:eastAsia="ru-RU"/>
        </w:rPr>
      </w:pPr>
      <w:r>
        <w:rPr>
          <w:rFonts w:ascii="Times New Roman" w:hAnsi="Times New Roman" w:cs="Times New Roman"/>
          <w:lang w:eastAsia="ru-RU"/>
        </w:rPr>
        <w:t>Kaynak</w:t>
      </w:r>
      <w:r w:rsidRPr="00472011">
        <w:rPr>
          <w:rFonts w:ascii="Times New Roman" w:hAnsi="Times New Roman" w:cs="Times New Roman"/>
          <w:lang w:eastAsia="ru-RU"/>
        </w:rPr>
        <w:t>ç</w:t>
      </w:r>
      <w:r>
        <w:rPr>
          <w:rFonts w:ascii="Times New Roman" w:hAnsi="Times New Roman" w:cs="Times New Roman"/>
          <w:lang w:eastAsia="ru-RU"/>
        </w:rPr>
        <w:t>a</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1.Atay</w:t>
      </w:r>
      <w:proofErr w:type="gramEnd"/>
      <w:r>
        <w:rPr>
          <w:rFonts w:ascii="Times New Roman" w:hAnsi="Times New Roman" w:cs="Times New Roman"/>
          <w:lang w:eastAsia="ru-RU"/>
        </w:rPr>
        <w:t>, O. (1971). Tutunamayanlar</w:t>
      </w:r>
      <w:r w:rsidRPr="003870C2">
        <w:rPr>
          <w:rFonts w:ascii="Times New Roman" w:hAnsi="Times New Roman" w:cs="Times New Roman"/>
          <w:lang w:eastAsia="ru-RU"/>
        </w:rPr>
        <w:t>. İstanbul: İletişim Yayınları.</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2.</w:t>
      </w:r>
      <w:r w:rsidRPr="003870C2">
        <w:rPr>
          <w:rFonts w:ascii="Times New Roman" w:hAnsi="Times New Roman" w:cs="Times New Roman"/>
          <w:lang w:eastAsia="ru-RU"/>
        </w:rPr>
        <w:t>Atay</w:t>
      </w:r>
      <w:proofErr w:type="gramEnd"/>
      <w:r w:rsidRPr="003870C2">
        <w:rPr>
          <w:rFonts w:ascii="Times New Roman" w:hAnsi="Times New Roman" w:cs="Times New Roman"/>
          <w:lang w:eastAsia="ru-RU"/>
        </w:rPr>
        <w:t>, O. (19</w:t>
      </w:r>
      <w:r>
        <w:rPr>
          <w:rFonts w:ascii="Times New Roman" w:hAnsi="Times New Roman" w:cs="Times New Roman"/>
          <w:lang w:eastAsia="ru-RU"/>
        </w:rPr>
        <w:t>73). Tehlikeli Oyunlar. İstanbul: İletişim Yayınları.</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3.Atay</w:t>
      </w:r>
      <w:proofErr w:type="gramEnd"/>
      <w:r>
        <w:rPr>
          <w:rFonts w:ascii="Times New Roman" w:hAnsi="Times New Roman" w:cs="Times New Roman"/>
          <w:lang w:eastAsia="ru-RU"/>
        </w:rPr>
        <w:t>, O. (1984). Günlük. İstanbul: İletişim Yayınları.</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4.Atay</w:t>
      </w:r>
      <w:proofErr w:type="gramEnd"/>
      <w:r>
        <w:rPr>
          <w:rFonts w:ascii="Times New Roman" w:hAnsi="Times New Roman" w:cs="Times New Roman"/>
          <w:lang w:eastAsia="ru-RU"/>
        </w:rPr>
        <w:t>, O. (1998). Eylembilim. İstanbul: İletişim Yayınları.</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5.Moran</w:t>
      </w:r>
      <w:proofErr w:type="gramEnd"/>
      <w:r>
        <w:rPr>
          <w:rFonts w:ascii="Times New Roman" w:hAnsi="Times New Roman" w:cs="Times New Roman"/>
          <w:lang w:eastAsia="ru-RU"/>
        </w:rPr>
        <w:t xml:space="preserve">, B. (1983). </w:t>
      </w:r>
      <w:r w:rsidRPr="003870C2">
        <w:rPr>
          <w:rFonts w:ascii="Times New Roman" w:hAnsi="Times New Roman" w:cs="Times New Roman"/>
          <w:lang w:eastAsia="ru-RU"/>
        </w:rPr>
        <w:t>Tü</w:t>
      </w:r>
      <w:r>
        <w:rPr>
          <w:rFonts w:ascii="Times New Roman" w:hAnsi="Times New Roman" w:cs="Times New Roman"/>
          <w:lang w:eastAsia="ru-RU"/>
        </w:rPr>
        <w:t>rk romanına eleştirel bir bakış</w:t>
      </w:r>
      <w:r w:rsidRPr="003870C2">
        <w:rPr>
          <w:rFonts w:ascii="Times New Roman" w:hAnsi="Times New Roman" w:cs="Times New Roman"/>
          <w:lang w:eastAsia="ru-RU"/>
        </w:rPr>
        <w:t>. İstanbul: İletişim Yayın</w:t>
      </w:r>
      <w:r>
        <w:rPr>
          <w:rFonts w:ascii="Times New Roman" w:hAnsi="Times New Roman" w:cs="Times New Roman"/>
          <w:lang w:eastAsia="ru-RU"/>
        </w:rPr>
        <w:t>ları.</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6.Nünning</w:t>
      </w:r>
      <w:proofErr w:type="gramEnd"/>
      <w:r>
        <w:rPr>
          <w:rFonts w:ascii="Times New Roman" w:hAnsi="Times New Roman" w:cs="Times New Roman"/>
          <w:lang w:eastAsia="ru-RU"/>
        </w:rPr>
        <w:t xml:space="preserve">, A. (2004). </w:t>
      </w:r>
      <w:r w:rsidRPr="003870C2">
        <w:rPr>
          <w:rFonts w:ascii="Times New Roman" w:hAnsi="Times New Roman" w:cs="Times New Roman"/>
          <w:lang w:eastAsia="ru-RU"/>
        </w:rPr>
        <w:t>An Introduction to</w:t>
      </w:r>
      <w:r>
        <w:rPr>
          <w:rFonts w:ascii="Times New Roman" w:hAnsi="Times New Roman" w:cs="Times New Roman"/>
          <w:lang w:eastAsia="ru-RU"/>
        </w:rPr>
        <w:t xml:space="preserve"> the Study of Narrative Fiction</w:t>
      </w:r>
      <w:r w:rsidRPr="003870C2">
        <w:rPr>
          <w:rFonts w:ascii="Times New Roman" w:hAnsi="Times New Roman" w:cs="Times New Roman"/>
          <w:lang w:eastAsia="ru-RU"/>
        </w:rPr>
        <w:t>. Trier: W</w:t>
      </w:r>
      <w:r>
        <w:rPr>
          <w:rFonts w:ascii="Times New Roman" w:hAnsi="Times New Roman" w:cs="Times New Roman"/>
          <w:lang w:eastAsia="ru-RU"/>
        </w:rPr>
        <w:t>issenschaftlicher Verlag Trier.</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7.Hassan</w:t>
      </w:r>
      <w:proofErr w:type="gramEnd"/>
      <w:r>
        <w:rPr>
          <w:rFonts w:ascii="Times New Roman" w:hAnsi="Times New Roman" w:cs="Times New Roman"/>
          <w:lang w:eastAsia="ru-RU"/>
        </w:rPr>
        <w:t xml:space="preserve">, I. (1987). </w:t>
      </w:r>
      <w:r w:rsidRPr="003870C2">
        <w:rPr>
          <w:rFonts w:ascii="Times New Roman" w:hAnsi="Times New Roman" w:cs="Times New Roman"/>
          <w:lang w:eastAsia="ru-RU"/>
        </w:rPr>
        <w:t>The Postmodern Turn: Essays i</w:t>
      </w:r>
      <w:r>
        <w:rPr>
          <w:rFonts w:ascii="Times New Roman" w:hAnsi="Times New Roman" w:cs="Times New Roman"/>
          <w:lang w:eastAsia="ru-RU"/>
        </w:rPr>
        <w:t>n Postmodern Theory and Culture</w:t>
      </w:r>
      <w:r w:rsidRPr="003870C2">
        <w:rPr>
          <w:rFonts w:ascii="Times New Roman" w:hAnsi="Times New Roman" w:cs="Times New Roman"/>
          <w:lang w:eastAsia="ru-RU"/>
        </w:rPr>
        <w:t>. Columbu</w:t>
      </w:r>
      <w:r>
        <w:rPr>
          <w:rFonts w:ascii="Times New Roman" w:hAnsi="Times New Roman" w:cs="Times New Roman"/>
          <w:lang w:eastAsia="ru-RU"/>
        </w:rPr>
        <w:t>s: Ohio State University Press.</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8.Eagleton</w:t>
      </w:r>
      <w:proofErr w:type="gramEnd"/>
      <w:r>
        <w:rPr>
          <w:rFonts w:ascii="Times New Roman" w:hAnsi="Times New Roman" w:cs="Times New Roman"/>
          <w:lang w:eastAsia="ru-RU"/>
        </w:rPr>
        <w:t xml:space="preserve">, T. (1996). </w:t>
      </w:r>
      <w:r w:rsidRPr="003870C2">
        <w:rPr>
          <w:rFonts w:ascii="Times New Roman" w:hAnsi="Times New Roman" w:cs="Times New Roman"/>
          <w:lang w:eastAsia="ru-RU"/>
        </w:rPr>
        <w:t>L</w:t>
      </w:r>
      <w:r>
        <w:rPr>
          <w:rFonts w:ascii="Times New Roman" w:hAnsi="Times New Roman" w:cs="Times New Roman"/>
          <w:lang w:eastAsia="ru-RU"/>
        </w:rPr>
        <w:t>iterary Theory: An Introduction</w:t>
      </w:r>
      <w:r w:rsidRPr="003870C2">
        <w:rPr>
          <w:rFonts w:ascii="Times New Roman" w:hAnsi="Times New Roman" w:cs="Times New Roman"/>
          <w:lang w:eastAsia="ru-RU"/>
        </w:rPr>
        <w:t xml:space="preserve"> (2nd </w:t>
      </w:r>
      <w:proofErr w:type="gramStart"/>
      <w:r w:rsidRPr="003870C2">
        <w:rPr>
          <w:rFonts w:ascii="Times New Roman" w:hAnsi="Times New Roman" w:cs="Times New Roman"/>
          <w:lang w:eastAsia="ru-RU"/>
        </w:rPr>
        <w:t>ed</w:t>
      </w:r>
      <w:proofErr w:type="gramEnd"/>
      <w:r w:rsidRPr="003870C2">
        <w:rPr>
          <w:rFonts w:ascii="Times New Roman" w:hAnsi="Times New Roman" w:cs="Times New Roman"/>
          <w:lang w:eastAsia="ru-RU"/>
        </w:rPr>
        <w:t>.)</w:t>
      </w:r>
      <w:r>
        <w:rPr>
          <w:rFonts w:ascii="Times New Roman" w:hAnsi="Times New Roman" w:cs="Times New Roman"/>
          <w:lang w:eastAsia="ru-RU"/>
        </w:rPr>
        <w:t>. Oxford: Blackwell Publishing.</w:t>
      </w:r>
    </w:p>
    <w:p w:rsidR="003870C2" w:rsidRPr="003870C2" w:rsidRDefault="003870C2" w:rsidP="003870C2">
      <w:pPr>
        <w:pStyle w:val="a4"/>
        <w:spacing w:line="22" w:lineRule="atLeast"/>
        <w:jc w:val="both"/>
        <w:rPr>
          <w:rFonts w:ascii="Times New Roman" w:hAnsi="Times New Roman" w:cs="Times New Roman"/>
          <w:lang w:eastAsia="ru-RU"/>
        </w:rPr>
      </w:pPr>
      <w:proofErr w:type="gramStart"/>
      <w:r>
        <w:rPr>
          <w:rFonts w:ascii="Times New Roman" w:hAnsi="Times New Roman" w:cs="Times New Roman"/>
          <w:lang w:eastAsia="ru-RU"/>
        </w:rPr>
        <w:t>9.Kristeva</w:t>
      </w:r>
      <w:proofErr w:type="gramEnd"/>
      <w:r>
        <w:rPr>
          <w:rFonts w:ascii="Times New Roman" w:hAnsi="Times New Roman" w:cs="Times New Roman"/>
          <w:lang w:eastAsia="ru-RU"/>
        </w:rPr>
        <w:t xml:space="preserve">, J. (1980). </w:t>
      </w:r>
      <w:r w:rsidRPr="003870C2">
        <w:rPr>
          <w:rFonts w:ascii="Times New Roman" w:hAnsi="Times New Roman" w:cs="Times New Roman"/>
          <w:lang w:eastAsia="ru-RU"/>
        </w:rPr>
        <w:t>Desire in Language: A Semiotic</w:t>
      </w:r>
      <w:r>
        <w:rPr>
          <w:rFonts w:ascii="Times New Roman" w:hAnsi="Times New Roman" w:cs="Times New Roman"/>
          <w:lang w:eastAsia="ru-RU"/>
        </w:rPr>
        <w:t xml:space="preserve"> Approach to Literature and Art</w:t>
      </w:r>
      <w:r w:rsidRPr="003870C2">
        <w:rPr>
          <w:rFonts w:ascii="Times New Roman" w:hAnsi="Times New Roman" w:cs="Times New Roman"/>
          <w:lang w:eastAsia="ru-RU"/>
        </w:rPr>
        <w:t xml:space="preserve"> (T. Gora, A. Jardine &amp; L. S. Roudiez, Trans.). New York: Columbia Univers</w:t>
      </w:r>
      <w:r>
        <w:rPr>
          <w:rFonts w:ascii="Times New Roman" w:hAnsi="Times New Roman" w:cs="Times New Roman"/>
          <w:lang w:eastAsia="ru-RU"/>
        </w:rPr>
        <w:t>ity Press.</w:t>
      </w:r>
    </w:p>
    <w:p w:rsidR="00C733FD" w:rsidRPr="00472011" w:rsidRDefault="003870C2" w:rsidP="00472011">
      <w:pPr>
        <w:pStyle w:val="a4"/>
        <w:spacing w:line="22" w:lineRule="atLeast"/>
        <w:jc w:val="both"/>
        <w:rPr>
          <w:rFonts w:ascii="Times New Roman" w:hAnsi="Times New Roman" w:cs="Times New Roman"/>
          <w:lang w:eastAsia="ru-RU"/>
        </w:rPr>
      </w:pPr>
      <w:r>
        <w:rPr>
          <w:rFonts w:ascii="Times New Roman" w:hAnsi="Times New Roman" w:cs="Times New Roman"/>
          <w:lang w:eastAsia="ru-RU"/>
        </w:rPr>
        <w:t>10</w:t>
      </w:r>
      <w:proofErr w:type="gramStart"/>
      <w:r>
        <w:rPr>
          <w:rFonts w:ascii="Times New Roman" w:hAnsi="Times New Roman" w:cs="Times New Roman"/>
          <w:lang w:eastAsia="ru-RU"/>
        </w:rPr>
        <w:t>.Genette</w:t>
      </w:r>
      <w:proofErr w:type="gramEnd"/>
      <w:r>
        <w:rPr>
          <w:rFonts w:ascii="Times New Roman" w:hAnsi="Times New Roman" w:cs="Times New Roman"/>
          <w:lang w:eastAsia="ru-RU"/>
        </w:rPr>
        <w:t xml:space="preserve">, G. (1997). </w:t>
      </w:r>
      <w:r w:rsidRPr="003870C2">
        <w:rPr>
          <w:rFonts w:ascii="Times New Roman" w:hAnsi="Times New Roman" w:cs="Times New Roman"/>
          <w:lang w:eastAsia="ru-RU"/>
        </w:rPr>
        <w:t xml:space="preserve">Palimpsests: </w:t>
      </w:r>
      <w:r>
        <w:rPr>
          <w:rFonts w:ascii="Times New Roman" w:hAnsi="Times New Roman" w:cs="Times New Roman"/>
          <w:lang w:eastAsia="ru-RU"/>
        </w:rPr>
        <w:t>Literature in the Second Degree</w:t>
      </w:r>
      <w:r w:rsidRPr="003870C2">
        <w:rPr>
          <w:rFonts w:ascii="Times New Roman" w:hAnsi="Times New Roman" w:cs="Times New Roman"/>
          <w:lang w:eastAsia="ru-RU"/>
        </w:rPr>
        <w:t xml:space="preserve"> (C. Newman &amp; C. Doubinsky, Trans.). Lincoln: University of Nebraska Press.</w:t>
      </w:r>
    </w:p>
    <w:sectPr w:rsidR="00C733FD" w:rsidRPr="00472011" w:rsidSect="00C3302D">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283" w:rsidRDefault="00485283" w:rsidP="00817178">
      <w:pPr>
        <w:spacing w:after="0" w:line="240" w:lineRule="auto"/>
      </w:pPr>
      <w:r>
        <w:separator/>
      </w:r>
    </w:p>
  </w:endnote>
  <w:endnote w:type="continuationSeparator" w:id="0">
    <w:p w:rsidR="00485283" w:rsidRDefault="00485283" w:rsidP="0081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283" w:rsidRDefault="00485283" w:rsidP="00817178">
      <w:pPr>
        <w:spacing w:after="0" w:line="240" w:lineRule="auto"/>
      </w:pPr>
      <w:r>
        <w:separator/>
      </w:r>
    </w:p>
  </w:footnote>
  <w:footnote w:type="continuationSeparator" w:id="0">
    <w:p w:rsidR="00485283" w:rsidRDefault="00485283" w:rsidP="00817178">
      <w:pPr>
        <w:spacing w:after="0" w:line="240" w:lineRule="auto"/>
      </w:pPr>
      <w:r>
        <w:continuationSeparator/>
      </w:r>
    </w:p>
  </w:footnote>
  <w:footnote w:id="1">
    <w:p w:rsidR="001E025C" w:rsidRDefault="00817178" w:rsidP="001E025C">
      <w:pPr>
        <w:pStyle w:val="a4"/>
        <w:jc w:val="both"/>
        <w:rPr>
          <w:sz w:val="18"/>
          <w:szCs w:val="18"/>
          <w:lang w:val="tr-TR"/>
        </w:rPr>
      </w:pPr>
      <w:r w:rsidRPr="001E025C">
        <w:rPr>
          <w:rStyle w:val="a7"/>
          <w:sz w:val="18"/>
          <w:szCs w:val="18"/>
        </w:rPr>
        <w:footnoteRef/>
      </w:r>
      <w:r w:rsidRPr="001E025C">
        <w:rPr>
          <w:sz w:val="18"/>
          <w:szCs w:val="18"/>
        </w:rPr>
        <w:t xml:space="preserve"> Dr. Farmonova Mohinur Faxritdinovna (PhD), Buhara Devlet </w:t>
      </w:r>
      <w:r w:rsidRPr="001E025C">
        <w:rPr>
          <w:sz w:val="18"/>
          <w:szCs w:val="18"/>
          <w:lang w:val="tr-TR"/>
        </w:rPr>
        <w:t>Üniversitesi Filoloji Fakülteti Özbek Dili ve Edebiyatı Bölümü Öğretim Üyesi</w:t>
      </w:r>
      <w:r w:rsidR="001E025C" w:rsidRPr="001E025C">
        <w:rPr>
          <w:sz w:val="18"/>
          <w:szCs w:val="18"/>
          <w:lang w:val="tr-TR"/>
        </w:rPr>
        <w:t xml:space="preserve"> </w:t>
      </w:r>
    </w:p>
    <w:p w:rsidR="001E025C" w:rsidRPr="001E025C" w:rsidRDefault="001E025C" w:rsidP="001E025C">
      <w:pPr>
        <w:pStyle w:val="a4"/>
        <w:jc w:val="both"/>
        <w:rPr>
          <w:sz w:val="18"/>
          <w:szCs w:val="18"/>
          <w:lang w:val="tr-TR"/>
        </w:rPr>
      </w:pPr>
      <w:r w:rsidRPr="001E025C">
        <w:rPr>
          <w:sz w:val="18"/>
          <w:szCs w:val="18"/>
          <w:lang w:val="tr-TR"/>
        </w:rPr>
        <w:t>(</w:t>
      </w:r>
      <w:hyperlink r:id="rId1" w:history="1">
        <w:r w:rsidRPr="001E025C">
          <w:rPr>
            <w:rStyle w:val="a8"/>
            <w:sz w:val="18"/>
            <w:szCs w:val="18"/>
            <w:lang w:val="tr-TR"/>
          </w:rPr>
          <w:t>https://orcid.org/0009-0005-9123-3022</w:t>
        </w:r>
      </w:hyperlink>
      <w:r w:rsidRPr="001E025C">
        <w:rPr>
          <w:sz w:val="18"/>
          <w:szCs w:val="18"/>
          <w:lang w:val="tr-TR"/>
        </w:rPr>
        <w:t xml:space="preserve"> </w:t>
      </w:r>
    </w:p>
    <w:p w:rsidR="00817178" w:rsidRPr="001E025C" w:rsidRDefault="00485283" w:rsidP="001E025C">
      <w:pPr>
        <w:pStyle w:val="a4"/>
        <w:jc w:val="both"/>
        <w:rPr>
          <w:sz w:val="18"/>
          <w:szCs w:val="18"/>
          <w:lang w:val="tr-TR"/>
        </w:rPr>
      </w:pPr>
      <w:hyperlink r:id="rId2" w:history="1">
        <w:r w:rsidR="001E025C" w:rsidRPr="001E025C">
          <w:rPr>
            <w:rStyle w:val="a8"/>
            <w:sz w:val="18"/>
            <w:szCs w:val="18"/>
            <w:lang w:val="tr-TR"/>
          </w:rPr>
          <w:t>m.f.farmonova@buxdu.uz</w:t>
        </w:r>
      </w:hyperlink>
      <w:r w:rsidR="001E025C" w:rsidRPr="001E025C">
        <w:rPr>
          <w:sz w:val="18"/>
          <w:szCs w:val="18"/>
          <w:lang w:val="tr-T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018D"/>
    <w:multiLevelType w:val="multilevel"/>
    <w:tmpl w:val="648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E69F3"/>
    <w:multiLevelType w:val="multilevel"/>
    <w:tmpl w:val="C4F4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FB64B4"/>
    <w:multiLevelType w:val="multilevel"/>
    <w:tmpl w:val="14D0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B1"/>
    <w:rsid w:val="000C40F7"/>
    <w:rsid w:val="001E025C"/>
    <w:rsid w:val="002A3DDD"/>
    <w:rsid w:val="002C39F5"/>
    <w:rsid w:val="0035024C"/>
    <w:rsid w:val="003870C2"/>
    <w:rsid w:val="00432793"/>
    <w:rsid w:val="00432FB1"/>
    <w:rsid w:val="00472011"/>
    <w:rsid w:val="00485283"/>
    <w:rsid w:val="005C6C31"/>
    <w:rsid w:val="006446DD"/>
    <w:rsid w:val="00817178"/>
    <w:rsid w:val="00AD6F61"/>
    <w:rsid w:val="00BA4DAB"/>
    <w:rsid w:val="00C3302D"/>
    <w:rsid w:val="00C733FD"/>
    <w:rsid w:val="00CA7481"/>
    <w:rsid w:val="00D10143"/>
    <w:rsid w:val="00E1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3F270-42A0-4ECF-A56E-FB5200D8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link w:val="10"/>
    <w:uiPriority w:val="9"/>
    <w:qFormat/>
    <w:rsid w:val="00C3302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C3302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C3302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0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330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3302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330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C3302D"/>
    <w:pPr>
      <w:spacing w:after="0" w:line="240" w:lineRule="auto"/>
    </w:pPr>
    <w:rPr>
      <w:lang w:val="en-US"/>
    </w:rPr>
  </w:style>
  <w:style w:type="table" w:styleId="-51">
    <w:name w:val="Grid Table 5 Dark Accent 1"/>
    <w:basedOn w:val="a1"/>
    <w:uiPriority w:val="50"/>
    <w:rsid w:val="00AD6F6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5">
    <w:name w:val="footnote text"/>
    <w:basedOn w:val="a"/>
    <w:link w:val="a6"/>
    <w:uiPriority w:val="99"/>
    <w:semiHidden/>
    <w:unhideWhenUsed/>
    <w:rsid w:val="00817178"/>
    <w:pPr>
      <w:spacing w:after="0" w:line="240" w:lineRule="auto"/>
    </w:pPr>
    <w:rPr>
      <w:sz w:val="20"/>
      <w:szCs w:val="20"/>
    </w:rPr>
  </w:style>
  <w:style w:type="character" w:customStyle="1" w:styleId="a6">
    <w:name w:val="Текст сноски Знак"/>
    <w:basedOn w:val="a0"/>
    <w:link w:val="a5"/>
    <w:uiPriority w:val="99"/>
    <w:semiHidden/>
    <w:rsid w:val="00817178"/>
    <w:rPr>
      <w:sz w:val="20"/>
      <w:szCs w:val="20"/>
      <w:lang w:val="en-US"/>
    </w:rPr>
  </w:style>
  <w:style w:type="character" w:styleId="a7">
    <w:name w:val="footnote reference"/>
    <w:basedOn w:val="a0"/>
    <w:uiPriority w:val="99"/>
    <w:semiHidden/>
    <w:unhideWhenUsed/>
    <w:rsid w:val="00817178"/>
    <w:rPr>
      <w:vertAlign w:val="superscript"/>
    </w:rPr>
  </w:style>
  <w:style w:type="character" w:styleId="a8">
    <w:name w:val="Hyperlink"/>
    <w:basedOn w:val="a0"/>
    <w:uiPriority w:val="99"/>
    <w:unhideWhenUsed/>
    <w:rsid w:val="001E0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761656">
      <w:bodyDiv w:val="1"/>
      <w:marLeft w:val="0"/>
      <w:marRight w:val="0"/>
      <w:marTop w:val="0"/>
      <w:marBottom w:val="0"/>
      <w:divBdr>
        <w:top w:val="none" w:sz="0" w:space="0" w:color="auto"/>
        <w:left w:val="none" w:sz="0" w:space="0" w:color="auto"/>
        <w:bottom w:val="none" w:sz="0" w:space="0" w:color="auto"/>
        <w:right w:val="none" w:sz="0" w:space="0" w:color="auto"/>
      </w:divBdr>
    </w:div>
    <w:div w:id="83584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f.farmonova@buxdu.uz" TargetMode="External"/><Relationship Id="rId1" Type="http://schemas.openxmlformats.org/officeDocument/2006/relationships/hyperlink" Target="https://orcid.org/0009-0005-9123-3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F50C4FA-E279-47F3-B89D-B8857369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5200</Words>
  <Characters>29645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TG</cp:lastModifiedBy>
  <cp:revision>10</cp:revision>
  <dcterms:created xsi:type="dcterms:W3CDTF">2025-05-30T02:09:00Z</dcterms:created>
  <dcterms:modified xsi:type="dcterms:W3CDTF">2025-05-30T19:05:00Z</dcterms:modified>
</cp:coreProperties>
</file>