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49EB" w:rsidRPr="008265C5" w:rsidRDefault="00C849EB" w:rsidP="00945677">
      <w:pPr>
        <w:spacing w:after="120" w:line="264" w:lineRule="auto"/>
        <w:jc w:val="center"/>
        <w:rPr>
          <w:rFonts w:ascii="Times New Roman" w:hAnsi="Times New Roman" w:cs="Times New Roman"/>
          <w:b/>
          <w:bCs/>
          <w:sz w:val="22"/>
          <w:szCs w:val="22"/>
        </w:rPr>
      </w:pPr>
      <w:r w:rsidRPr="008265C5">
        <w:rPr>
          <w:rFonts w:ascii="Times New Roman" w:hAnsi="Times New Roman" w:cs="Times New Roman"/>
          <w:b/>
          <w:bCs/>
          <w:sz w:val="22"/>
          <w:szCs w:val="22"/>
        </w:rPr>
        <w:t>YARDIMCI FİİLLERİN ANLAM VE İŞLEV BAĞLAMINDA SEVİYE TEMELLİ KULLANIMI: GAZİ TÖMER A2 VE B1 DERS KİTAPLARI ÜZERİNDEN BİR İNCELEME</w:t>
      </w:r>
    </w:p>
    <w:p w:rsidR="008265C5" w:rsidRDefault="008265C5" w:rsidP="00945677">
      <w:pPr>
        <w:spacing w:after="120" w:line="264" w:lineRule="auto"/>
        <w:jc w:val="center"/>
        <w:rPr>
          <w:rFonts w:ascii="Times New Roman" w:hAnsi="Times New Roman" w:cs="Times New Roman"/>
          <w:b/>
          <w:bCs/>
          <w:sz w:val="22"/>
          <w:szCs w:val="22"/>
        </w:rPr>
      </w:pPr>
      <w:r w:rsidRPr="008265C5">
        <w:rPr>
          <w:rFonts w:ascii="Times New Roman" w:hAnsi="Times New Roman" w:cs="Times New Roman"/>
          <w:b/>
          <w:bCs/>
          <w:sz w:val="22"/>
          <w:szCs w:val="22"/>
        </w:rPr>
        <w:t>LEVEL-BASED USE OF AUXİLİARY VERBS İN THE CONTEXT OF MEANİNG AND FUNCTİON: AN ANALYSİS ON GAZİ TÖMER A2 AND B1 TEXTBOOKS</w:t>
      </w:r>
    </w:p>
    <w:p w:rsidR="00B02504" w:rsidRDefault="00B02504" w:rsidP="00945677">
      <w:pPr>
        <w:spacing w:after="120" w:line="264" w:lineRule="auto"/>
        <w:jc w:val="center"/>
        <w:rPr>
          <w:rFonts w:ascii="Times New Roman" w:hAnsi="Times New Roman" w:cs="Times New Roman"/>
          <w:b/>
          <w:bCs/>
          <w:sz w:val="22"/>
          <w:szCs w:val="22"/>
        </w:rPr>
      </w:pPr>
    </w:p>
    <w:p w:rsidR="008265C5" w:rsidRPr="008265C5" w:rsidRDefault="008265C5" w:rsidP="00945677">
      <w:pPr>
        <w:spacing w:after="120" w:line="264" w:lineRule="auto"/>
        <w:jc w:val="center"/>
        <w:rPr>
          <w:rFonts w:ascii="Times New Roman" w:hAnsi="Times New Roman" w:cs="Times New Roman"/>
          <w:b/>
          <w:bCs/>
          <w:sz w:val="22"/>
          <w:szCs w:val="22"/>
        </w:rPr>
      </w:pPr>
      <w:r>
        <w:rPr>
          <w:rFonts w:ascii="Times New Roman" w:hAnsi="Times New Roman" w:cs="Times New Roman"/>
          <w:b/>
          <w:bCs/>
          <w:sz w:val="22"/>
          <w:szCs w:val="22"/>
        </w:rPr>
        <w:t>Tuğba ÇANGIR</w:t>
      </w:r>
      <w:r w:rsidR="00B02504">
        <w:rPr>
          <w:rStyle w:val="DipnotBavurusu"/>
          <w:rFonts w:ascii="Times New Roman" w:hAnsi="Times New Roman" w:cs="Times New Roman"/>
          <w:b/>
          <w:bCs/>
          <w:sz w:val="22"/>
          <w:szCs w:val="22"/>
        </w:rPr>
        <w:footnoteReference w:id="1"/>
      </w:r>
      <w:r w:rsidR="00264D9C">
        <w:rPr>
          <w:rFonts w:ascii="Times New Roman" w:hAnsi="Times New Roman" w:cs="Times New Roman"/>
          <w:b/>
          <w:bCs/>
          <w:sz w:val="22"/>
          <w:szCs w:val="22"/>
        </w:rPr>
        <w:t xml:space="preserve"> </w:t>
      </w:r>
      <w:r>
        <w:rPr>
          <w:rFonts w:ascii="Times New Roman" w:hAnsi="Times New Roman" w:cs="Times New Roman"/>
          <w:b/>
          <w:bCs/>
          <w:sz w:val="22"/>
          <w:szCs w:val="22"/>
        </w:rPr>
        <w:t>ve Demet KARDA</w:t>
      </w:r>
      <w:r w:rsidR="00B02504">
        <w:rPr>
          <w:rFonts w:ascii="Times New Roman" w:hAnsi="Times New Roman" w:cs="Times New Roman"/>
          <w:b/>
          <w:bCs/>
          <w:sz w:val="22"/>
          <w:szCs w:val="22"/>
        </w:rPr>
        <w:t>Ş</w:t>
      </w:r>
      <w:r w:rsidR="00B02504">
        <w:rPr>
          <w:rStyle w:val="DipnotBavurusu"/>
          <w:rFonts w:ascii="Times New Roman" w:hAnsi="Times New Roman" w:cs="Times New Roman"/>
          <w:b/>
          <w:bCs/>
          <w:sz w:val="22"/>
          <w:szCs w:val="22"/>
        </w:rPr>
        <w:footnoteReference w:id="2"/>
      </w:r>
    </w:p>
    <w:p w:rsidR="008265C5" w:rsidRPr="008265C5" w:rsidRDefault="008265C5" w:rsidP="00945677">
      <w:pPr>
        <w:spacing w:after="120" w:line="264" w:lineRule="auto"/>
        <w:jc w:val="center"/>
        <w:rPr>
          <w:rFonts w:ascii="Times New Roman" w:hAnsi="Times New Roman" w:cs="Times New Roman"/>
          <w:b/>
          <w:bCs/>
          <w:sz w:val="22"/>
          <w:szCs w:val="22"/>
        </w:rPr>
      </w:pPr>
    </w:p>
    <w:p w:rsidR="00C849EB" w:rsidRPr="008265C5" w:rsidRDefault="00B02504" w:rsidP="00945677">
      <w:pPr>
        <w:spacing w:after="120" w:line="264" w:lineRule="auto"/>
        <w:jc w:val="center"/>
        <w:rPr>
          <w:rFonts w:ascii="Times New Roman" w:hAnsi="Times New Roman" w:cs="Times New Roman"/>
          <w:b/>
          <w:bCs/>
          <w:sz w:val="22"/>
          <w:szCs w:val="22"/>
        </w:rPr>
      </w:pPr>
      <w:r>
        <w:rPr>
          <w:rFonts w:ascii="Times New Roman" w:hAnsi="Times New Roman" w:cs="Times New Roman"/>
          <w:b/>
          <w:bCs/>
          <w:sz w:val="22"/>
          <w:szCs w:val="22"/>
        </w:rPr>
        <w:t>ÖZ</w:t>
      </w:r>
    </w:p>
    <w:p w:rsidR="00B02504" w:rsidRDefault="00022688" w:rsidP="00F5396A">
      <w:pPr>
        <w:jc w:val="both"/>
        <w:rPr>
          <w:rFonts w:ascii="Times New Roman" w:hAnsi="Times New Roman" w:cs="Times New Roman"/>
          <w:sz w:val="22"/>
          <w:szCs w:val="22"/>
        </w:rPr>
      </w:pPr>
      <w:r w:rsidRPr="008265C5">
        <w:rPr>
          <w:rFonts w:ascii="Times New Roman" w:hAnsi="Times New Roman" w:cs="Times New Roman"/>
          <w:sz w:val="22"/>
          <w:szCs w:val="22"/>
        </w:rPr>
        <w:t>Türkçenin yabancı dil olarak öğretiminde, dil öğrenen bireylerin yapıları doğru anlamlandırmalarını ve etkin bir biçimde kullanmalarını sağlamanın en önemli yolu, dil bilgisel yapıların yalnızca biçimsel yönleriyle değil; aynı zamanda anlamsal ve işlevsel boyutlarıyla birlikte ele alınmasının gerekliliğidir. Bu bağlamda yardımcı fiil</w:t>
      </w:r>
      <w:r>
        <w:rPr>
          <w:rFonts w:ascii="Times New Roman" w:hAnsi="Times New Roman" w:cs="Times New Roman"/>
          <w:sz w:val="22"/>
          <w:szCs w:val="22"/>
        </w:rPr>
        <w:t>ler; biçimsel çeşitlilikleri, c</w:t>
      </w:r>
      <w:r w:rsidRPr="008265C5">
        <w:rPr>
          <w:rFonts w:ascii="Times New Roman" w:hAnsi="Times New Roman" w:cs="Times New Roman"/>
          <w:sz w:val="22"/>
          <w:szCs w:val="22"/>
        </w:rPr>
        <w:t>ümledeki anla</w:t>
      </w:r>
      <w:r>
        <w:rPr>
          <w:rFonts w:ascii="Times New Roman" w:hAnsi="Times New Roman" w:cs="Times New Roman"/>
          <w:sz w:val="22"/>
          <w:szCs w:val="22"/>
        </w:rPr>
        <w:t xml:space="preserve">m inceliklerini aktarmadaki rolleri </w:t>
      </w:r>
      <w:proofErr w:type="gramStart"/>
      <w:r>
        <w:rPr>
          <w:rFonts w:ascii="Times New Roman" w:hAnsi="Times New Roman" w:cs="Times New Roman"/>
          <w:sz w:val="22"/>
          <w:szCs w:val="22"/>
        </w:rPr>
        <w:t>ve</w:t>
      </w:r>
      <w:proofErr w:type="gramEnd"/>
      <w:r>
        <w:rPr>
          <w:rFonts w:ascii="Times New Roman" w:hAnsi="Times New Roman" w:cs="Times New Roman"/>
          <w:sz w:val="22"/>
          <w:szCs w:val="22"/>
        </w:rPr>
        <w:t xml:space="preserve"> ifade netliğini ar</w:t>
      </w:r>
      <w:r w:rsidR="00282FA4">
        <w:rPr>
          <w:rFonts w:ascii="Times New Roman" w:hAnsi="Times New Roman" w:cs="Times New Roman"/>
          <w:sz w:val="22"/>
          <w:szCs w:val="22"/>
        </w:rPr>
        <w:t>t</w:t>
      </w:r>
      <w:r>
        <w:rPr>
          <w:rFonts w:ascii="Times New Roman" w:hAnsi="Times New Roman" w:cs="Times New Roman"/>
          <w:sz w:val="22"/>
          <w:szCs w:val="22"/>
        </w:rPr>
        <w:t xml:space="preserve">tırmadaki katkıları ile </w:t>
      </w:r>
      <w:r w:rsidRPr="008265C5">
        <w:rPr>
          <w:rFonts w:ascii="Times New Roman" w:hAnsi="Times New Roman" w:cs="Times New Roman"/>
          <w:sz w:val="22"/>
          <w:szCs w:val="22"/>
        </w:rPr>
        <w:t>önemli bir görev üstlenmektedir.</w:t>
      </w:r>
      <w:r>
        <w:rPr>
          <w:rFonts w:ascii="Times New Roman" w:hAnsi="Times New Roman" w:cs="Times New Roman"/>
          <w:sz w:val="22"/>
          <w:szCs w:val="22"/>
        </w:rPr>
        <w:t xml:space="preserve"> Yardımcı fiillerin y</w:t>
      </w:r>
      <w:r w:rsidR="00282FA4">
        <w:rPr>
          <w:rFonts w:ascii="Times New Roman" w:hAnsi="Times New Roman" w:cs="Times New Roman"/>
          <w:sz w:val="22"/>
          <w:szCs w:val="22"/>
        </w:rPr>
        <w:t xml:space="preserve">alnızca sözlük anlamıyla değil, </w:t>
      </w:r>
      <w:r w:rsidR="00282FA4" w:rsidRPr="00282FA4">
        <w:rPr>
          <w:rFonts w:ascii="Times New Roman" w:hAnsi="Times New Roman" w:cs="Times New Roman"/>
          <w:sz w:val="22"/>
          <w:szCs w:val="22"/>
        </w:rPr>
        <w:t>bağlama göre değişen işlev ve anlamlarıyla kavranması, dil öğrenenlerin dili yerinde ve amacına uygun kullanmalarını desteklemektedir</w:t>
      </w:r>
      <w:r w:rsidR="00282FA4">
        <w:rPr>
          <w:rFonts w:ascii="Times New Roman" w:hAnsi="Times New Roman" w:cs="Times New Roman"/>
          <w:sz w:val="22"/>
          <w:szCs w:val="22"/>
        </w:rPr>
        <w:t xml:space="preserve">. </w:t>
      </w:r>
      <w:r w:rsidRPr="008265C5">
        <w:rPr>
          <w:rFonts w:ascii="Times New Roman" w:hAnsi="Times New Roman" w:cs="Times New Roman"/>
          <w:sz w:val="22"/>
          <w:szCs w:val="22"/>
        </w:rPr>
        <w:t>Bu çalışma, dil öğrencileri için anlaşılması ve</w:t>
      </w:r>
      <w:r>
        <w:rPr>
          <w:rFonts w:ascii="Times New Roman" w:hAnsi="Times New Roman" w:cs="Times New Roman"/>
          <w:sz w:val="22"/>
          <w:szCs w:val="22"/>
        </w:rPr>
        <w:t xml:space="preserve"> doğru </w:t>
      </w:r>
      <w:r w:rsidRPr="008265C5">
        <w:rPr>
          <w:rFonts w:ascii="Times New Roman" w:hAnsi="Times New Roman" w:cs="Times New Roman"/>
          <w:sz w:val="22"/>
          <w:szCs w:val="22"/>
        </w:rPr>
        <w:t>kullanılması gereken temel dil ögelerinden olan yardım</w:t>
      </w:r>
      <w:r>
        <w:rPr>
          <w:rFonts w:ascii="Times New Roman" w:hAnsi="Times New Roman" w:cs="Times New Roman"/>
          <w:sz w:val="22"/>
          <w:szCs w:val="22"/>
        </w:rPr>
        <w:t>cı fiillerin kullanım sıklığı ile</w:t>
      </w:r>
      <w:r w:rsidRPr="008265C5">
        <w:rPr>
          <w:rFonts w:ascii="Times New Roman" w:hAnsi="Times New Roman" w:cs="Times New Roman"/>
          <w:sz w:val="22"/>
          <w:szCs w:val="22"/>
        </w:rPr>
        <w:t xml:space="preserve"> anlam çeşitliliğini</w:t>
      </w:r>
      <w:r>
        <w:rPr>
          <w:rFonts w:ascii="Times New Roman" w:hAnsi="Times New Roman" w:cs="Times New Roman"/>
          <w:sz w:val="22"/>
          <w:szCs w:val="22"/>
        </w:rPr>
        <w:t xml:space="preserve">, </w:t>
      </w:r>
      <w:r w:rsidRPr="008265C5">
        <w:rPr>
          <w:rFonts w:ascii="Times New Roman" w:hAnsi="Times New Roman" w:cs="Times New Roman"/>
          <w:sz w:val="22"/>
          <w:szCs w:val="22"/>
        </w:rPr>
        <w:t>Gazi Üniversitesi TÖMER’in A2 ve B1 seviyelerindeki ders kitaplarında yer alan okuma metinleri üzerinden karşılaştırmalı olarak incelemeyi amaçlamaktadır. Bu amaç doğrultusunda çalışmada betimsel analiz deseninde doküma</w:t>
      </w:r>
      <w:r>
        <w:rPr>
          <w:rFonts w:ascii="Times New Roman" w:hAnsi="Times New Roman" w:cs="Times New Roman"/>
          <w:sz w:val="22"/>
          <w:szCs w:val="22"/>
        </w:rPr>
        <w:t xml:space="preserve">n analiz yöntemi kullanılmış; her iki seviyeye ait okuma metinleri sistematik olarak taranmış ve tespit edilen yardımcı </w:t>
      </w:r>
      <w:proofErr w:type="spellStart"/>
      <w:r>
        <w:rPr>
          <w:rFonts w:ascii="Times New Roman" w:hAnsi="Times New Roman" w:cs="Times New Roman"/>
          <w:sz w:val="22"/>
          <w:szCs w:val="22"/>
        </w:rPr>
        <w:t>filer</w:t>
      </w:r>
      <w:proofErr w:type="spellEnd"/>
      <w:r>
        <w:rPr>
          <w:rFonts w:ascii="Times New Roman" w:hAnsi="Times New Roman" w:cs="Times New Roman"/>
          <w:sz w:val="22"/>
          <w:szCs w:val="22"/>
        </w:rPr>
        <w:t xml:space="preserve"> tür, tema ve işlev bakımından sınıflandırılmıştır. Ayrıca, yardımcı fiillerin kullanım bağlamları ve anlam genişlemeleri, dil öğretiminin </w:t>
      </w:r>
      <w:r w:rsidR="00F5396A">
        <w:rPr>
          <w:rFonts w:ascii="Times New Roman" w:hAnsi="Times New Roman" w:cs="Times New Roman"/>
          <w:sz w:val="22"/>
          <w:szCs w:val="22"/>
        </w:rPr>
        <w:t>temel ilkeleri</w:t>
      </w:r>
      <w:r>
        <w:rPr>
          <w:rFonts w:ascii="Times New Roman" w:hAnsi="Times New Roman" w:cs="Times New Roman"/>
          <w:sz w:val="22"/>
          <w:szCs w:val="22"/>
        </w:rPr>
        <w:t xml:space="preserve"> çerçevesinde değerlendirilmiştir. Bulgular,</w:t>
      </w:r>
      <w:r w:rsidRPr="008265C5">
        <w:rPr>
          <w:rFonts w:ascii="Times New Roman" w:hAnsi="Times New Roman" w:cs="Times New Roman"/>
          <w:sz w:val="22"/>
          <w:szCs w:val="22"/>
        </w:rPr>
        <w:t xml:space="preserve"> y</w:t>
      </w:r>
      <w:r>
        <w:rPr>
          <w:rFonts w:ascii="Times New Roman" w:hAnsi="Times New Roman" w:cs="Times New Roman"/>
          <w:sz w:val="22"/>
          <w:szCs w:val="22"/>
        </w:rPr>
        <w:t>ardımcı fiilleri</w:t>
      </w:r>
      <w:r w:rsidRPr="008265C5">
        <w:rPr>
          <w:rFonts w:ascii="Times New Roman" w:hAnsi="Times New Roman" w:cs="Times New Roman"/>
          <w:sz w:val="22"/>
          <w:szCs w:val="22"/>
        </w:rPr>
        <w:t>n ders kitaplarındaki kullanımının, dil seviyesine uygun olarak</w:t>
      </w:r>
      <w:r>
        <w:rPr>
          <w:rFonts w:ascii="Times New Roman" w:hAnsi="Times New Roman" w:cs="Times New Roman"/>
          <w:sz w:val="22"/>
          <w:szCs w:val="22"/>
        </w:rPr>
        <w:t xml:space="preserve"> anlam ve işlev bakımından zenginl</w:t>
      </w:r>
      <w:r w:rsidR="00BF585E">
        <w:rPr>
          <w:rFonts w:ascii="Times New Roman" w:hAnsi="Times New Roman" w:cs="Times New Roman"/>
          <w:sz w:val="22"/>
          <w:szCs w:val="22"/>
        </w:rPr>
        <w:t>eştiğini;</w:t>
      </w:r>
      <w:r>
        <w:rPr>
          <w:rFonts w:ascii="Times New Roman" w:hAnsi="Times New Roman" w:cs="Times New Roman"/>
          <w:sz w:val="22"/>
          <w:szCs w:val="22"/>
        </w:rPr>
        <w:t xml:space="preserve"> </w:t>
      </w:r>
      <w:r w:rsidR="00F5396A">
        <w:rPr>
          <w:rFonts w:ascii="Times New Roman" w:hAnsi="Times New Roman" w:cs="Times New Roman"/>
          <w:sz w:val="22"/>
          <w:szCs w:val="22"/>
        </w:rPr>
        <w:t>daha soyut</w:t>
      </w:r>
      <w:r>
        <w:rPr>
          <w:rFonts w:ascii="Times New Roman" w:hAnsi="Times New Roman" w:cs="Times New Roman"/>
          <w:sz w:val="22"/>
          <w:szCs w:val="22"/>
        </w:rPr>
        <w:t xml:space="preserve"> ve üst düzey bağlamlarda kullanım oranlarının arttığını ortaya koymuştur. </w:t>
      </w:r>
      <w:r w:rsidRPr="008265C5">
        <w:rPr>
          <w:rFonts w:ascii="Times New Roman" w:hAnsi="Times New Roman" w:cs="Times New Roman"/>
          <w:sz w:val="22"/>
          <w:szCs w:val="22"/>
        </w:rPr>
        <w:t>Bu çalışmanın yabancılara Türkçe öğretiminde fiillerin</w:t>
      </w:r>
      <w:r>
        <w:rPr>
          <w:rFonts w:ascii="Times New Roman" w:hAnsi="Times New Roman" w:cs="Times New Roman"/>
          <w:sz w:val="22"/>
          <w:szCs w:val="22"/>
        </w:rPr>
        <w:t xml:space="preserve"> anlam-işlev ilişkisi </w:t>
      </w:r>
      <w:r w:rsidRPr="008265C5">
        <w:rPr>
          <w:rFonts w:ascii="Times New Roman" w:hAnsi="Times New Roman" w:cs="Times New Roman"/>
          <w:sz w:val="22"/>
          <w:szCs w:val="22"/>
        </w:rPr>
        <w:t>üzerine yapılacak çalışmalara</w:t>
      </w:r>
      <w:r>
        <w:rPr>
          <w:rFonts w:ascii="Times New Roman" w:hAnsi="Times New Roman" w:cs="Times New Roman"/>
          <w:sz w:val="22"/>
          <w:szCs w:val="22"/>
        </w:rPr>
        <w:t xml:space="preserve"> ve materyal geliştirme süreçlerine </w:t>
      </w:r>
      <w:r w:rsidRPr="008265C5">
        <w:rPr>
          <w:rFonts w:ascii="Times New Roman" w:hAnsi="Times New Roman" w:cs="Times New Roman"/>
          <w:sz w:val="22"/>
          <w:szCs w:val="22"/>
        </w:rPr>
        <w:t>katkı sağlayacağı değerlendirilmektedir.</w:t>
      </w:r>
    </w:p>
    <w:p w:rsidR="00B304C8" w:rsidRPr="008265C5" w:rsidRDefault="00B304C8"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b/>
          <w:bCs/>
          <w:sz w:val="22"/>
          <w:szCs w:val="22"/>
        </w:rPr>
        <w:t xml:space="preserve">Anahtar </w:t>
      </w:r>
      <w:r w:rsidR="00F5396A" w:rsidRPr="008265C5">
        <w:rPr>
          <w:rFonts w:ascii="Times New Roman" w:hAnsi="Times New Roman" w:cs="Times New Roman"/>
          <w:b/>
          <w:bCs/>
          <w:sz w:val="22"/>
          <w:szCs w:val="22"/>
        </w:rPr>
        <w:t>Kelimeler:</w:t>
      </w:r>
      <w:r w:rsidR="00F5396A" w:rsidRPr="008265C5">
        <w:rPr>
          <w:rFonts w:ascii="Times New Roman" w:hAnsi="Times New Roman" w:cs="Times New Roman"/>
          <w:sz w:val="22"/>
          <w:szCs w:val="22"/>
        </w:rPr>
        <w:t xml:space="preserve"> Yabancılara</w:t>
      </w:r>
      <w:r w:rsidR="00F2314B" w:rsidRPr="008265C5">
        <w:rPr>
          <w:rFonts w:ascii="Times New Roman" w:hAnsi="Times New Roman" w:cs="Times New Roman"/>
          <w:sz w:val="22"/>
          <w:szCs w:val="22"/>
        </w:rPr>
        <w:t xml:space="preserve"> Türkçe öğretimi, y</w:t>
      </w:r>
      <w:r w:rsidR="00465FBA" w:rsidRPr="008265C5">
        <w:rPr>
          <w:rFonts w:ascii="Times New Roman" w:hAnsi="Times New Roman" w:cs="Times New Roman"/>
          <w:sz w:val="22"/>
          <w:szCs w:val="22"/>
        </w:rPr>
        <w:t xml:space="preserve">ardımcı fiil, </w:t>
      </w:r>
      <w:r w:rsidR="00F2314B" w:rsidRPr="008265C5">
        <w:rPr>
          <w:rFonts w:ascii="Times New Roman" w:hAnsi="Times New Roman" w:cs="Times New Roman"/>
          <w:sz w:val="22"/>
          <w:szCs w:val="22"/>
        </w:rPr>
        <w:t>fiillerin anlam işlevleri.</w:t>
      </w:r>
    </w:p>
    <w:p w:rsidR="00C849EB" w:rsidRPr="008265C5" w:rsidRDefault="00C849EB" w:rsidP="00945677">
      <w:pPr>
        <w:spacing w:after="120" w:line="264" w:lineRule="auto"/>
        <w:rPr>
          <w:rFonts w:ascii="Times New Roman" w:hAnsi="Times New Roman" w:cs="Times New Roman"/>
          <w:sz w:val="22"/>
          <w:szCs w:val="22"/>
        </w:rPr>
      </w:pPr>
    </w:p>
    <w:p w:rsidR="00B304C8" w:rsidRPr="00B02504" w:rsidRDefault="00B304C8" w:rsidP="00945677">
      <w:pPr>
        <w:spacing w:after="120" w:line="264" w:lineRule="auto"/>
        <w:jc w:val="center"/>
        <w:rPr>
          <w:rFonts w:ascii="Times New Roman" w:hAnsi="Times New Roman" w:cs="Times New Roman"/>
          <w:b/>
          <w:bCs/>
          <w:sz w:val="22"/>
          <w:szCs w:val="22"/>
        </w:rPr>
      </w:pPr>
      <w:r w:rsidRPr="00B02504">
        <w:rPr>
          <w:rFonts w:ascii="Times New Roman" w:hAnsi="Times New Roman" w:cs="Times New Roman"/>
          <w:b/>
          <w:bCs/>
          <w:sz w:val="22"/>
          <w:szCs w:val="22"/>
        </w:rPr>
        <w:t>ABSTRACT</w:t>
      </w:r>
    </w:p>
    <w:p w:rsidR="00B02504" w:rsidRPr="00F5396A" w:rsidRDefault="0017550A" w:rsidP="00F5396A">
      <w:pPr>
        <w:pStyle w:val="NormalWeb"/>
        <w:jc w:val="both"/>
        <w:rPr>
          <w:rFonts w:eastAsiaTheme="minorHAnsi"/>
          <w:kern w:val="2"/>
          <w:sz w:val="22"/>
          <w:szCs w:val="22"/>
          <w:lang w:eastAsia="en-US"/>
        </w:rPr>
      </w:pPr>
      <w:r w:rsidRPr="0017550A">
        <w:t xml:space="preserve"> </w:t>
      </w:r>
      <w:proofErr w:type="spellStart"/>
      <w:r w:rsidRPr="00F5396A">
        <w:rPr>
          <w:rFonts w:eastAsiaTheme="minorHAnsi"/>
          <w:kern w:val="2"/>
          <w:sz w:val="22"/>
          <w:szCs w:val="22"/>
          <w:lang w:eastAsia="en-US"/>
        </w:rPr>
        <w:t>In</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context</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Turkish</w:t>
      </w:r>
      <w:proofErr w:type="spellEnd"/>
      <w:r w:rsidRPr="00F5396A">
        <w:rPr>
          <w:rFonts w:eastAsiaTheme="minorHAnsi"/>
          <w:kern w:val="2"/>
          <w:sz w:val="22"/>
          <w:szCs w:val="22"/>
          <w:lang w:eastAsia="en-US"/>
        </w:rPr>
        <w:t xml:space="preserve"> as a </w:t>
      </w:r>
      <w:proofErr w:type="spellStart"/>
      <w:r w:rsidRPr="00F5396A">
        <w:rPr>
          <w:rFonts w:eastAsiaTheme="minorHAnsi"/>
          <w:kern w:val="2"/>
          <w:sz w:val="22"/>
          <w:szCs w:val="22"/>
          <w:lang w:eastAsia="en-US"/>
        </w:rPr>
        <w:t>foreign</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language</w:t>
      </w:r>
      <w:proofErr w:type="spellEnd"/>
      <w:r w:rsidRPr="00F5396A">
        <w:rPr>
          <w:rFonts w:eastAsiaTheme="minorHAnsi"/>
          <w:kern w:val="2"/>
          <w:sz w:val="22"/>
          <w:szCs w:val="22"/>
          <w:lang w:eastAsia="en-US"/>
        </w:rPr>
        <w:t xml:space="preserve">, it is </w:t>
      </w:r>
      <w:proofErr w:type="spellStart"/>
      <w:r w:rsidRPr="00F5396A">
        <w:rPr>
          <w:rFonts w:eastAsiaTheme="minorHAnsi"/>
          <w:kern w:val="2"/>
          <w:sz w:val="22"/>
          <w:szCs w:val="22"/>
          <w:lang w:eastAsia="en-US"/>
        </w:rPr>
        <w:t>imperative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to</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take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into</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account</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the</w:t>
      </w:r>
      <w:proofErr w:type="spellEnd"/>
      <w:r w:rsidRPr="00F5396A">
        <w:rPr>
          <w:rFonts w:eastAsiaTheme="minorHAnsi"/>
          <w:kern w:val="2"/>
          <w:sz w:val="22"/>
          <w:szCs w:val="22"/>
          <w:lang w:eastAsia="en-US"/>
        </w:rPr>
        <w:t xml:space="preserve"> form, </w:t>
      </w:r>
      <w:proofErr w:type="spellStart"/>
      <w:r w:rsidRPr="00F5396A">
        <w:rPr>
          <w:rFonts w:eastAsiaTheme="minorHAnsi"/>
          <w:kern w:val="2"/>
          <w:sz w:val="22"/>
          <w:szCs w:val="22"/>
          <w:lang w:eastAsia="en-US"/>
        </w:rPr>
        <w:t>meaning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function</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linguistic</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structures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This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pedagogical</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approach</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facilitates</w:t>
      </w:r>
      <w:proofErr w:type="spellEnd"/>
      <w:r w:rsidRPr="00F5396A">
        <w:rPr>
          <w:rFonts w:eastAsiaTheme="minorHAnsi"/>
          <w:kern w:val="2"/>
          <w:sz w:val="22"/>
          <w:szCs w:val="22"/>
          <w:lang w:eastAsia="en-US"/>
        </w:rPr>
        <w:t xml:space="preserve"> an </w:t>
      </w:r>
      <w:proofErr w:type="spellStart"/>
      <w:r w:rsidRPr="00F5396A">
        <w:rPr>
          <w:rFonts w:eastAsiaTheme="minorHAnsi"/>
          <w:kern w:val="2"/>
          <w:sz w:val="22"/>
          <w:szCs w:val="22"/>
          <w:lang w:eastAsia="en-US"/>
        </w:rPr>
        <w:t>accurate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effective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understanding</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these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structures</w:t>
      </w:r>
      <w:proofErr w:type="spellEnd"/>
      <w:r w:rsidRPr="00F5396A">
        <w:rPr>
          <w:rFonts w:eastAsiaTheme="minorHAnsi"/>
          <w:kern w:val="2"/>
          <w:sz w:val="22"/>
          <w:szCs w:val="22"/>
          <w:lang w:eastAsia="en-US"/>
        </w:rPr>
        <w:t xml:space="preserve">, as </w:t>
      </w:r>
      <w:proofErr w:type="spellStart"/>
      <w:r w:rsidRPr="00F5396A">
        <w:rPr>
          <w:rFonts w:eastAsiaTheme="minorHAnsi"/>
          <w:kern w:val="2"/>
          <w:sz w:val="22"/>
          <w:szCs w:val="22"/>
          <w:lang w:eastAsia="en-US"/>
        </w:rPr>
        <w:t>well</w:t>
      </w:r>
      <w:proofErr w:type="spellEnd"/>
      <w:r w:rsidRPr="00F5396A">
        <w:rPr>
          <w:rFonts w:eastAsiaTheme="minorHAnsi"/>
          <w:kern w:val="2"/>
          <w:sz w:val="22"/>
          <w:szCs w:val="22"/>
          <w:lang w:eastAsia="en-US"/>
        </w:rPr>
        <w:t xml:space="preserve"> as </w:t>
      </w:r>
      <w:proofErr w:type="spellStart"/>
      <w:r w:rsidRPr="00F5396A">
        <w:rPr>
          <w:rFonts w:eastAsiaTheme="minorHAnsi"/>
          <w:kern w:val="2"/>
          <w:sz w:val="22"/>
          <w:szCs w:val="22"/>
          <w:lang w:eastAsia="en-US"/>
        </w:rPr>
        <w:t>the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ability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to</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use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them</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Auxiliary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verbs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play</w:t>
      </w:r>
      <w:proofErr w:type="spellEnd"/>
      <w:r w:rsidRPr="00F5396A">
        <w:rPr>
          <w:rFonts w:eastAsiaTheme="minorHAnsi"/>
          <w:kern w:val="2"/>
          <w:sz w:val="22"/>
          <w:szCs w:val="22"/>
          <w:lang w:eastAsia="en-US"/>
        </w:rPr>
        <w:t xml:space="preserve"> a </w:t>
      </w:r>
      <w:proofErr w:type="spellStart"/>
      <w:r w:rsidRPr="00F5396A">
        <w:rPr>
          <w:rFonts w:eastAsiaTheme="minorHAnsi"/>
          <w:kern w:val="2"/>
          <w:sz w:val="22"/>
          <w:szCs w:val="22"/>
          <w:lang w:eastAsia="en-US"/>
        </w:rPr>
        <w:t>particularly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significant</w:t>
      </w:r>
      <w:proofErr w:type="spellEnd"/>
      <w:r w:rsidRPr="00F5396A">
        <w:rPr>
          <w:rFonts w:eastAsiaTheme="minorHAnsi"/>
          <w:kern w:val="2"/>
          <w:sz w:val="22"/>
          <w:szCs w:val="22"/>
          <w:lang w:eastAsia="en-US"/>
        </w:rPr>
        <w:t xml:space="preserve"> role in </w:t>
      </w:r>
      <w:proofErr w:type="spellStart"/>
      <w:r w:rsidRPr="00F5396A">
        <w:rPr>
          <w:rFonts w:eastAsiaTheme="minorHAnsi"/>
          <w:kern w:val="2"/>
          <w:sz w:val="22"/>
          <w:szCs w:val="22"/>
          <w:lang w:eastAsia="en-US"/>
        </w:rPr>
        <w:t>this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context</w:t>
      </w:r>
      <w:proofErr w:type="spellEnd"/>
      <w:r w:rsidRPr="00F5396A">
        <w:rPr>
          <w:rFonts w:eastAsiaTheme="minorHAnsi"/>
          <w:kern w:val="2"/>
          <w:sz w:val="22"/>
          <w:szCs w:val="22"/>
          <w:lang w:eastAsia="en-US"/>
        </w:rPr>
        <w:t xml:space="preserve">, as </w:t>
      </w:r>
      <w:proofErr w:type="spellStart"/>
      <w:r w:rsidRPr="00F5396A">
        <w:rPr>
          <w:rFonts w:eastAsiaTheme="minorHAnsi"/>
          <w:kern w:val="2"/>
          <w:sz w:val="22"/>
          <w:szCs w:val="22"/>
          <w:lang w:eastAsia="en-US"/>
        </w:rPr>
        <w:t>they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elucidate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convey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various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structural</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features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nuances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Comprehending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auxiliary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verbs</w:t>
      </w:r>
      <w:proofErr w:type="spellEnd"/>
      <w:r w:rsidRPr="00F5396A">
        <w:rPr>
          <w:rFonts w:eastAsiaTheme="minorHAnsi"/>
          <w:kern w:val="2"/>
          <w:sz w:val="22"/>
          <w:szCs w:val="22"/>
          <w:lang w:eastAsia="en-US"/>
        </w:rPr>
        <w:t xml:space="preserve"> in </w:t>
      </w:r>
      <w:proofErr w:type="spellStart"/>
      <w:r w:rsidRPr="00F5396A">
        <w:rPr>
          <w:rFonts w:eastAsiaTheme="minorHAnsi"/>
          <w:kern w:val="2"/>
          <w:sz w:val="22"/>
          <w:szCs w:val="22"/>
          <w:lang w:eastAsia="en-US"/>
        </w:rPr>
        <w:t>terms</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their</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dictionary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meanings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functions</w:t>
      </w:r>
      <w:r w:rsidR="00F5396A">
        <w:rPr>
          <w:rFonts w:eastAsiaTheme="minorHAnsi"/>
          <w:kern w:val="2"/>
          <w:sz w:val="22"/>
          <w:szCs w:val="22"/>
          <w:lang w:eastAsia="en-US"/>
        </w:rPr>
        <w:t>-</w:t>
      </w:r>
      <w:r w:rsidRPr="00F5396A">
        <w:rPr>
          <w:rFonts w:eastAsiaTheme="minorHAnsi"/>
          <w:kern w:val="2"/>
          <w:sz w:val="22"/>
          <w:szCs w:val="22"/>
          <w:lang w:eastAsia="en-US"/>
        </w:rPr>
        <w:t>which</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vary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according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to</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context</w:t>
      </w:r>
      <w:proofErr w:type="spellEnd"/>
      <w:r w:rsidRPr="00F5396A">
        <w:rPr>
          <w:rFonts w:eastAsiaTheme="minorHAnsi"/>
          <w:kern w:val="2"/>
          <w:sz w:val="22"/>
          <w:szCs w:val="22"/>
          <w:lang w:eastAsia="en-US"/>
        </w:rPr>
        <w:t xml:space="preserve"> </w:t>
      </w:r>
      <w:r w:rsidR="00F5396A">
        <w:rPr>
          <w:rFonts w:eastAsiaTheme="minorHAnsi"/>
          <w:kern w:val="2"/>
          <w:sz w:val="22"/>
          <w:szCs w:val="22"/>
          <w:lang w:eastAsia="en-US"/>
        </w:rPr>
        <w:t>-</w:t>
      </w:r>
      <w:proofErr w:type="spellStart"/>
      <w:r w:rsidRPr="00F5396A">
        <w:rPr>
          <w:rFonts w:eastAsiaTheme="minorHAnsi"/>
          <w:kern w:val="2"/>
          <w:sz w:val="22"/>
          <w:szCs w:val="22"/>
          <w:lang w:eastAsia="en-US"/>
        </w:rPr>
        <w:t>enables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language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learners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to</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use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language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appropriately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for</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its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intended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purpose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Furthermore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recognising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function</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these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verbs</w:t>
      </w:r>
      <w:proofErr w:type="spellEnd"/>
      <w:r w:rsidRPr="00F5396A">
        <w:rPr>
          <w:rFonts w:eastAsiaTheme="minorHAnsi"/>
          <w:kern w:val="2"/>
          <w:sz w:val="22"/>
          <w:szCs w:val="22"/>
          <w:lang w:eastAsia="en-US"/>
        </w:rPr>
        <w:t xml:space="preserve"> in </w:t>
      </w:r>
      <w:proofErr w:type="spellStart"/>
      <w:r w:rsidRPr="00F5396A">
        <w:rPr>
          <w:rFonts w:eastAsiaTheme="minorHAnsi"/>
          <w:kern w:val="2"/>
          <w:sz w:val="22"/>
          <w:szCs w:val="22"/>
          <w:lang w:eastAsia="en-US"/>
        </w:rPr>
        <w:t>different</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discourse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situations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allows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for</w:t>
      </w:r>
      <w:proofErr w:type="spellEnd"/>
      <w:r w:rsidRPr="00F5396A">
        <w:rPr>
          <w:rFonts w:eastAsiaTheme="minorHAnsi"/>
          <w:kern w:val="2"/>
          <w:sz w:val="22"/>
          <w:szCs w:val="22"/>
          <w:lang w:eastAsia="en-US"/>
        </w:rPr>
        <w:t xml:space="preserve"> a </w:t>
      </w:r>
      <w:proofErr w:type="spellStart"/>
      <w:r w:rsidRPr="00F5396A">
        <w:rPr>
          <w:rFonts w:eastAsiaTheme="minorHAnsi"/>
          <w:kern w:val="2"/>
          <w:sz w:val="22"/>
          <w:szCs w:val="22"/>
          <w:lang w:eastAsia="en-US"/>
        </w:rPr>
        <w:t>deeper</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more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flexible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command</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the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language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This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study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compares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frequency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lastRenderedPageBreak/>
        <w:t>variety</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auxiliary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verb</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meanings</w:t>
      </w:r>
      <w:proofErr w:type="spellEnd"/>
      <w:r w:rsidRPr="00F5396A">
        <w:rPr>
          <w:rFonts w:eastAsiaTheme="minorHAnsi"/>
          <w:kern w:val="2"/>
          <w:sz w:val="22"/>
          <w:szCs w:val="22"/>
          <w:lang w:eastAsia="en-US"/>
        </w:rPr>
        <w:t xml:space="preserve"> in A2-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B1-level </w:t>
      </w:r>
      <w:proofErr w:type="spellStart"/>
      <w:r w:rsidRPr="00F5396A">
        <w:rPr>
          <w:rFonts w:eastAsiaTheme="minorHAnsi"/>
          <w:kern w:val="2"/>
          <w:sz w:val="22"/>
          <w:szCs w:val="22"/>
          <w:lang w:eastAsia="en-US"/>
        </w:rPr>
        <w:t>reading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texts</w:t>
      </w:r>
      <w:proofErr w:type="spellEnd"/>
      <w:r w:rsidRPr="00F5396A">
        <w:rPr>
          <w:rFonts w:eastAsiaTheme="minorHAnsi"/>
          <w:kern w:val="2"/>
          <w:sz w:val="22"/>
          <w:szCs w:val="22"/>
          <w:lang w:eastAsia="en-US"/>
        </w:rPr>
        <w:t xml:space="preserve"> at Gazi </w:t>
      </w:r>
      <w:proofErr w:type="spellStart"/>
      <w:r w:rsidRPr="00F5396A">
        <w:rPr>
          <w:rFonts w:eastAsiaTheme="minorHAnsi"/>
          <w:kern w:val="2"/>
          <w:sz w:val="22"/>
          <w:szCs w:val="22"/>
          <w:lang w:eastAsia="en-US"/>
        </w:rPr>
        <w:t>University</w:t>
      </w:r>
      <w:proofErr w:type="spellEnd"/>
      <w:r w:rsidRPr="00F5396A">
        <w:rPr>
          <w:rFonts w:eastAsiaTheme="minorHAnsi"/>
          <w:kern w:val="2"/>
          <w:sz w:val="22"/>
          <w:szCs w:val="22"/>
          <w:lang w:eastAsia="en-US"/>
        </w:rPr>
        <w:t xml:space="preserve"> TÖMER. A </w:t>
      </w:r>
      <w:proofErr w:type="spellStart"/>
      <w:r w:rsidRPr="00F5396A">
        <w:rPr>
          <w:rFonts w:eastAsiaTheme="minorHAnsi"/>
          <w:kern w:val="2"/>
          <w:sz w:val="22"/>
          <w:szCs w:val="22"/>
          <w:lang w:eastAsia="en-US"/>
        </w:rPr>
        <w:t>thorough</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examination</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reading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texts</w:t>
      </w:r>
      <w:proofErr w:type="spellEnd"/>
      <w:r w:rsidRPr="00F5396A">
        <w:rPr>
          <w:rFonts w:eastAsiaTheme="minorHAnsi"/>
          <w:kern w:val="2"/>
          <w:sz w:val="22"/>
          <w:szCs w:val="22"/>
          <w:lang w:eastAsia="en-US"/>
        </w:rPr>
        <w:t xml:space="preserve"> at </w:t>
      </w:r>
      <w:proofErr w:type="spellStart"/>
      <w:r w:rsidRPr="00F5396A">
        <w:rPr>
          <w:rFonts w:eastAsiaTheme="minorHAnsi"/>
          <w:kern w:val="2"/>
          <w:sz w:val="22"/>
          <w:szCs w:val="22"/>
          <w:lang w:eastAsia="en-US"/>
        </w:rPr>
        <w:t>both</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levels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was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conducted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using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document</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analysis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with</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auxiliary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verbs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being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classified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according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to</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type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theme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function</w:t>
      </w:r>
      <w:proofErr w:type="spellEnd"/>
      <w:r w:rsidRPr="00F5396A">
        <w:rPr>
          <w:rFonts w:eastAsiaTheme="minorHAnsi"/>
          <w:kern w:val="2"/>
          <w:sz w:val="22"/>
          <w:szCs w:val="22"/>
          <w:lang w:eastAsia="en-US"/>
        </w:rPr>
        <w:t xml:space="preserve">. The </w:t>
      </w:r>
      <w:proofErr w:type="spellStart"/>
      <w:r w:rsidRPr="00F5396A">
        <w:rPr>
          <w:rFonts w:eastAsiaTheme="minorHAnsi"/>
          <w:kern w:val="2"/>
          <w:sz w:val="22"/>
          <w:szCs w:val="22"/>
          <w:lang w:eastAsia="en-US"/>
        </w:rPr>
        <w:t>findings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demonstrate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that</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auxiliary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verb</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usage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becomes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more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intricate</w:t>
      </w:r>
      <w:proofErr w:type="spellEnd"/>
      <w:r w:rsidRPr="00F5396A">
        <w:rPr>
          <w:rFonts w:eastAsiaTheme="minorHAnsi"/>
          <w:kern w:val="2"/>
          <w:sz w:val="22"/>
          <w:szCs w:val="22"/>
          <w:lang w:eastAsia="en-US"/>
        </w:rPr>
        <w:t xml:space="preserve"> in </w:t>
      </w:r>
      <w:proofErr w:type="spellStart"/>
      <w:r w:rsidRPr="00F5396A">
        <w:rPr>
          <w:rFonts w:eastAsiaTheme="minorHAnsi"/>
          <w:kern w:val="2"/>
          <w:sz w:val="22"/>
          <w:szCs w:val="22"/>
          <w:lang w:eastAsia="en-US"/>
        </w:rPr>
        <w:t>both</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meaning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and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function</w:t>
      </w:r>
      <w:proofErr w:type="spellEnd"/>
      <w:r w:rsidRPr="00F5396A">
        <w:rPr>
          <w:rFonts w:eastAsiaTheme="minorHAnsi"/>
          <w:kern w:val="2"/>
          <w:sz w:val="22"/>
          <w:szCs w:val="22"/>
          <w:lang w:eastAsia="en-US"/>
        </w:rPr>
        <w:t xml:space="preserve"> as </w:t>
      </w:r>
      <w:proofErr w:type="spellStart"/>
      <w:r w:rsidRPr="00F5396A">
        <w:rPr>
          <w:rFonts w:eastAsiaTheme="minorHAnsi"/>
          <w:kern w:val="2"/>
          <w:sz w:val="22"/>
          <w:szCs w:val="22"/>
          <w:lang w:eastAsia="en-US"/>
        </w:rPr>
        <w:t>language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proficiency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increases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It</w:t>
      </w:r>
      <w:proofErr w:type="spellEnd"/>
      <w:r w:rsidRPr="00F5396A">
        <w:rPr>
          <w:rFonts w:eastAsiaTheme="minorHAnsi"/>
          <w:kern w:val="2"/>
          <w:sz w:val="22"/>
          <w:szCs w:val="22"/>
          <w:lang w:eastAsia="en-US"/>
        </w:rPr>
        <w:t xml:space="preserve"> is </w:t>
      </w:r>
      <w:proofErr w:type="spellStart"/>
      <w:r w:rsidRPr="00F5396A">
        <w:rPr>
          <w:rFonts w:eastAsiaTheme="minorHAnsi"/>
          <w:kern w:val="2"/>
          <w:sz w:val="22"/>
          <w:szCs w:val="22"/>
          <w:lang w:eastAsia="en-US"/>
        </w:rPr>
        <w:t>anticipated</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that</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this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study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will</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contribute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to</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the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development</w:t>
      </w:r>
      <w:proofErr w:type="spellEnd"/>
      <w:r w:rsidRPr="00F5396A">
        <w:rPr>
          <w:rFonts w:eastAsiaTheme="minorHAnsi"/>
          <w:kern w:val="2"/>
          <w:sz w:val="22"/>
          <w:szCs w:val="22"/>
          <w:lang w:eastAsia="en-US"/>
        </w:rPr>
        <w:t xml:space="preserve"> of </w:t>
      </w:r>
      <w:proofErr w:type="spellStart"/>
      <w:r w:rsidRPr="00F5396A">
        <w:rPr>
          <w:rFonts w:eastAsiaTheme="minorHAnsi"/>
          <w:kern w:val="2"/>
          <w:sz w:val="22"/>
          <w:szCs w:val="22"/>
          <w:lang w:eastAsia="en-US"/>
        </w:rPr>
        <w:t>teaching</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materials</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for</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auxiliary</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verbs</w:t>
      </w:r>
      <w:proofErr w:type="spellEnd"/>
      <w:r w:rsidRPr="00F5396A">
        <w:rPr>
          <w:rFonts w:eastAsiaTheme="minorHAnsi"/>
          <w:kern w:val="2"/>
          <w:sz w:val="22"/>
          <w:szCs w:val="22"/>
          <w:lang w:eastAsia="en-US"/>
        </w:rPr>
        <w:t xml:space="preserve"> in </w:t>
      </w:r>
      <w:proofErr w:type="spellStart"/>
      <w:r w:rsidRPr="00F5396A">
        <w:rPr>
          <w:rFonts w:eastAsiaTheme="minorHAnsi"/>
          <w:kern w:val="2"/>
          <w:sz w:val="22"/>
          <w:szCs w:val="22"/>
          <w:lang w:eastAsia="en-US"/>
        </w:rPr>
        <w:t>Turkish</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language</w:t>
      </w:r>
      <w:proofErr w:type="spellEnd"/>
      <w:r w:rsidRPr="00F5396A">
        <w:rPr>
          <w:rFonts w:eastAsiaTheme="minorHAnsi"/>
          <w:kern w:val="2"/>
          <w:sz w:val="22"/>
          <w:szCs w:val="22"/>
          <w:lang w:eastAsia="en-US"/>
        </w:rPr>
        <w:t xml:space="preserve"> </w:t>
      </w:r>
      <w:proofErr w:type="spellStart"/>
      <w:r w:rsidRPr="00F5396A">
        <w:rPr>
          <w:rFonts w:eastAsiaTheme="minorHAnsi"/>
          <w:kern w:val="2"/>
          <w:sz w:val="22"/>
          <w:szCs w:val="22"/>
          <w:lang w:eastAsia="en-US"/>
        </w:rPr>
        <w:t>education</w:t>
      </w:r>
      <w:proofErr w:type="spellEnd"/>
      <w:r w:rsidR="0014489E" w:rsidRPr="00F5396A">
        <w:rPr>
          <w:rFonts w:eastAsiaTheme="minorHAnsi"/>
          <w:kern w:val="2"/>
          <w:sz w:val="22"/>
          <w:szCs w:val="22"/>
          <w:lang w:eastAsia="en-US"/>
        </w:rPr>
        <w:t>.</w:t>
      </w:r>
    </w:p>
    <w:p w:rsidR="00B304C8" w:rsidRPr="008265C5" w:rsidRDefault="00B304C8" w:rsidP="00945677">
      <w:pPr>
        <w:spacing w:after="120" w:line="264" w:lineRule="auto"/>
        <w:jc w:val="both"/>
        <w:rPr>
          <w:rFonts w:ascii="Times New Roman" w:hAnsi="Times New Roman" w:cs="Times New Roman"/>
          <w:sz w:val="22"/>
          <w:szCs w:val="22"/>
        </w:rPr>
      </w:pPr>
      <w:proofErr w:type="spellStart"/>
      <w:r w:rsidRPr="00B02504">
        <w:rPr>
          <w:rFonts w:ascii="Times New Roman" w:hAnsi="Times New Roman" w:cs="Times New Roman"/>
          <w:b/>
          <w:bCs/>
          <w:sz w:val="22"/>
          <w:szCs w:val="22"/>
        </w:rPr>
        <w:t>Key</w:t>
      </w:r>
      <w:proofErr w:type="spellEnd"/>
      <w:r w:rsidRPr="00B02504">
        <w:rPr>
          <w:rFonts w:ascii="Times New Roman" w:hAnsi="Times New Roman" w:cs="Times New Roman"/>
          <w:b/>
          <w:bCs/>
          <w:sz w:val="22"/>
          <w:szCs w:val="22"/>
        </w:rPr>
        <w:t xml:space="preserve"> </w:t>
      </w:r>
      <w:proofErr w:type="spellStart"/>
      <w:r w:rsidRPr="00B02504">
        <w:rPr>
          <w:rFonts w:ascii="Times New Roman" w:hAnsi="Times New Roman" w:cs="Times New Roman"/>
          <w:b/>
          <w:bCs/>
          <w:sz w:val="22"/>
          <w:szCs w:val="22"/>
        </w:rPr>
        <w:t>Words</w:t>
      </w:r>
      <w:proofErr w:type="spellEnd"/>
      <w:r w:rsidR="00465FBA" w:rsidRPr="00B02504">
        <w:rPr>
          <w:rFonts w:ascii="Times New Roman" w:hAnsi="Times New Roman" w:cs="Times New Roman"/>
          <w:b/>
          <w:bCs/>
          <w:sz w:val="22"/>
          <w:szCs w:val="22"/>
        </w:rPr>
        <w:t>:</w:t>
      </w:r>
      <w:r w:rsidR="00CA2E52" w:rsidRPr="008265C5">
        <w:rPr>
          <w:rFonts w:ascii="Times New Roman" w:hAnsi="Times New Roman" w:cs="Times New Roman"/>
          <w:sz w:val="22"/>
          <w:szCs w:val="22"/>
        </w:rPr>
        <w:t xml:space="preserve"> </w:t>
      </w:r>
      <w:proofErr w:type="spellStart"/>
      <w:r w:rsidR="00CA2E52" w:rsidRPr="008265C5">
        <w:rPr>
          <w:rFonts w:ascii="Times New Roman" w:hAnsi="Times New Roman" w:cs="Times New Roman"/>
          <w:sz w:val="22"/>
          <w:szCs w:val="22"/>
        </w:rPr>
        <w:t>Teaching</w:t>
      </w:r>
      <w:proofErr w:type="spellEnd"/>
      <w:r w:rsidR="00CA2E52" w:rsidRPr="008265C5">
        <w:rPr>
          <w:rFonts w:ascii="Times New Roman" w:hAnsi="Times New Roman" w:cs="Times New Roman"/>
          <w:sz w:val="22"/>
          <w:szCs w:val="22"/>
        </w:rPr>
        <w:t xml:space="preserve"> </w:t>
      </w:r>
      <w:proofErr w:type="spellStart"/>
      <w:r w:rsidR="00CA2E52" w:rsidRPr="008265C5">
        <w:rPr>
          <w:rFonts w:ascii="Times New Roman" w:hAnsi="Times New Roman" w:cs="Times New Roman"/>
          <w:sz w:val="22"/>
          <w:szCs w:val="22"/>
        </w:rPr>
        <w:t>Turkish</w:t>
      </w:r>
      <w:proofErr w:type="spellEnd"/>
      <w:r w:rsidR="00CA2E52" w:rsidRPr="008265C5">
        <w:rPr>
          <w:rFonts w:ascii="Times New Roman" w:hAnsi="Times New Roman" w:cs="Times New Roman"/>
          <w:sz w:val="22"/>
          <w:szCs w:val="22"/>
        </w:rPr>
        <w:t xml:space="preserve"> </w:t>
      </w:r>
      <w:proofErr w:type="spellStart"/>
      <w:r w:rsidR="00CA2E52" w:rsidRPr="008265C5">
        <w:rPr>
          <w:rFonts w:ascii="Times New Roman" w:hAnsi="Times New Roman" w:cs="Times New Roman"/>
          <w:sz w:val="22"/>
          <w:szCs w:val="22"/>
        </w:rPr>
        <w:t>to</w:t>
      </w:r>
      <w:proofErr w:type="spellEnd"/>
      <w:r w:rsidR="00CA2E52" w:rsidRPr="008265C5">
        <w:rPr>
          <w:rFonts w:ascii="Times New Roman" w:hAnsi="Times New Roman" w:cs="Times New Roman"/>
          <w:sz w:val="22"/>
          <w:szCs w:val="22"/>
        </w:rPr>
        <w:t xml:space="preserve"> </w:t>
      </w:r>
      <w:proofErr w:type="spellStart"/>
      <w:r w:rsidR="00CA2E52" w:rsidRPr="008265C5">
        <w:rPr>
          <w:rFonts w:ascii="Times New Roman" w:hAnsi="Times New Roman" w:cs="Times New Roman"/>
          <w:sz w:val="22"/>
          <w:szCs w:val="22"/>
        </w:rPr>
        <w:t>foreigners</w:t>
      </w:r>
      <w:proofErr w:type="spellEnd"/>
      <w:r w:rsidR="00CA2E52" w:rsidRPr="008265C5">
        <w:rPr>
          <w:rFonts w:ascii="Times New Roman" w:hAnsi="Times New Roman" w:cs="Times New Roman"/>
          <w:sz w:val="22"/>
          <w:szCs w:val="22"/>
        </w:rPr>
        <w:t xml:space="preserve">, </w:t>
      </w:r>
      <w:proofErr w:type="spellStart"/>
      <w:r w:rsidR="00CA2E52" w:rsidRPr="008265C5">
        <w:rPr>
          <w:rFonts w:ascii="Times New Roman" w:hAnsi="Times New Roman" w:cs="Times New Roman"/>
          <w:sz w:val="22"/>
          <w:szCs w:val="22"/>
        </w:rPr>
        <w:t>auxiliary</w:t>
      </w:r>
      <w:proofErr w:type="spellEnd"/>
      <w:r w:rsidR="00CA2E52" w:rsidRPr="008265C5">
        <w:rPr>
          <w:rFonts w:ascii="Times New Roman" w:hAnsi="Times New Roman" w:cs="Times New Roman"/>
          <w:sz w:val="22"/>
          <w:szCs w:val="22"/>
        </w:rPr>
        <w:t xml:space="preserve"> </w:t>
      </w:r>
      <w:proofErr w:type="spellStart"/>
      <w:r w:rsidR="00CA2E52" w:rsidRPr="008265C5">
        <w:rPr>
          <w:rFonts w:ascii="Times New Roman" w:hAnsi="Times New Roman" w:cs="Times New Roman"/>
          <w:sz w:val="22"/>
          <w:szCs w:val="22"/>
        </w:rPr>
        <w:t>verbs</w:t>
      </w:r>
      <w:proofErr w:type="spellEnd"/>
      <w:r w:rsidR="00CA2E52" w:rsidRPr="008265C5">
        <w:rPr>
          <w:rFonts w:ascii="Times New Roman" w:hAnsi="Times New Roman" w:cs="Times New Roman"/>
          <w:sz w:val="22"/>
          <w:szCs w:val="22"/>
        </w:rPr>
        <w:t xml:space="preserve">, </w:t>
      </w:r>
      <w:proofErr w:type="spellStart"/>
      <w:r w:rsidR="00CA2E52" w:rsidRPr="008265C5">
        <w:rPr>
          <w:rFonts w:ascii="Times New Roman" w:hAnsi="Times New Roman" w:cs="Times New Roman"/>
          <w:sz w:val="22"/>
          <w:szCs w:val="22"/>
        </w:rPr>
        <w:t>meaning</w:t>
      </w:r>
      <w:proofErr w:type="spellEnd"/>
      <w:r w:rsidR="00CA2E52" w:rsidRPr="008265C5">
        <w:rPr>
          <w:rFonts w:ascii="Times New Roman" w:hAnsi="Times New Roman" w:cs="Times New Roman"/>
          <w:sz w:val="22"/>
          <w:szCs w:val="22"/>
        </w:rPr>
        <w:t xml:space="preserve"> </w:t>
      </w:r>
      <w:proofErr w:type="spellStart"/>
      <w:r w:rsidR="00CA2E52" w:rsidRPr="008265C5">
        <w:rPr>
          <w:rFonts w:ascii="Times New Roman" w:hAnsi="Times New Roman" w:cs="Times New Roman"/>
          <w:sz w:val="22"/>
          <w:szCs w:val="22"/>
        </w:rPr>
        <w:t>functions</w:t>
      </w:r>
      <w:proofErr w:type="spellEnd"/>
      <w:r w:rsidR="00CA2E52" w:rsidRPr="008265C5">
        <w:rPr>
          <w:rFonts w:ascii="Times New Roman" w:hAnsi="Times New Roman" w:cs="Times New Roman"/>
          <w:sz w:val="22"/>
          <w:szCs w:val="22"/>
        </w:rPr>
        <w:t xml:space="preserve"> of </w:t>
      </w:r>
      <w:proofErr w:type="spellStart"/>
      <w:r w:rsidR="00CA2E52" w:rsidRPr="008265C5">
        <w:rPr>
          <w:rFonts w:ascii="Times New Roman" w:hAnsi="Times New Roman" w:cs="Times New Roman"/>
          <w:sz w:val="22"/>
          <w:szCs w:val="22"/>
        </w:rPr>
        <w:t>verbs</w:t>
      </w:r>
      <w:proofErr w:type="spellEnd"/>
      <w:r w:rsidR="00CA2E52" w:rsidRPr="008265C5">
        <w:rPr>
          <w:rFonts w:ascii="Times New Roman" w:hAnsi="Times New Roman" w:cs="Times New Roman"/>
          <w:sz w:val="22"/>
          <w:szCs w:val="22"/>
        </w:rPr>
        <w:t>.</w:t>
      </w:r>
    </w:p>
    <w:p w:rsidR="004D0456" w:rsidRDefault="004D0456" w:rsidP="00945677">
      <w:pPr>
        <w:spacing w:after="120" w:line="264" w:lineRule="auto"/>
        <w:rPr>
          <w:rFonts w:ascii="Times New Roman" w:hAnsi="Times New Roman" w:cs="Times New Roman"/>
          <w:sz w:val="22"/>
          <w:szCs w:val="22"/>
        </w:rPr>
      </w:pPr>
    </w:p>
    <w:p w:rsidR="00B00FA8" w:rsidRPr="008265C5" w:rsidRDefault="00B02504" w:rsidP="00945677">
      <w:pPr>
        <w:spacing w:after="120" w:line="264" w:lineRule="auto"/>
        <w:rPr>
          <w:rFonts w:ascii="Times New Roman" w:hAnsi="Times New Roman" w:cs="Times New Roman"/>
          <w:b/>
          <w:bCs/>
          <w:sz w:val="22"/>
          <w:szCs w:val="22"/>
        </w:rPr>
      </w:pPr>
      <w:r>
        <w:rPr>
          <w:rFonts w:ascii="Times New Roman" w:hAnsi="Times New Roman" w:cs="Times New Roman"/>
          <w:b/>
          <w:bCs/>
          <w:sz w:val="22"/>
          <w:szCs w:val="22"/>
        </w:rPr>
        <w:t>GİRİŞ</w:t>
      </w:r>
    </w:p>
    <w:p w:rsidR="00967EAA" w:rsidRPr="008265C5" w:rsidRDefault="00AF68D7"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Türkçenin yabancı dil olarak öğretiminde dilin yapısal özelliklerinin doğru kullanımı, anlam üretimi açısından da temel oluşturmaktadır. Türkçenin </w:t>
      </w:r>
      <w:proofErr w:type="spellStart"/>
      <w:r w:rsidRPr="008265C5">
        <w:rPr>
          <w:rFonts w:ascii="Times New Roman" w:hAnsi="Times New Roman" w:cs="Times New Roman"/>
          <w:sz w:val="22"/>
          <w:szCs w:val="22"/>
        </w:rPr>
        <w:t>sözdizim</w:t>
      </w:r>
      <w:proofErr w:type="spellEnd"/>
      <w:r w:rsidRPr="008265C5">
        <w:rPr>
          <w:rFonts w:ascii="Times New Roman" w:hAnsi="Times New Roman" w:cs="Times New Roman"/>
          <w:sz w:val="22"/>
          <w:szCs w:val="22"/>
        </w:rPr>
        <w:t xml:space="preserve"> yapısı göz önünde bulundurulduğunda</w:t>
      </w:r>
      <w:r w:rsidR="00C1114B" w:rsidRPr="008265C5">
        <w:rPr>
          <w:rFonts w:ascii="Times New Roman" w:hAnsi="Times New Roman" w:cs="Times New Roman"/>
          <w:sz w:val="22"/>
          <w:szCs w:val="22"/>
        </w:rPr>
        <w:t>,</w:t>
      </w:r>
      <w:r w:rsidRPr="008265C5">
        <w:rPr>
          <w:rFonts w:ascii="Times New Roman" w:hAnsi="Times New Roman" w:cs="Times New Roman"/>
          <w:sz w:val="22"/>
          <w:szCs w:val="22"/>
        </w:rPr>
        <w:t xml:space="preserve"> fiiller konumu itibariyle bu temelin; zaman, kip, kişi ve anlam ilişkilerini belirleyen merkezi unsur</w:t>
      </w:r>
      <w:r w:rsidR="00D620EC" w:rsidRPr="008265C5">
        <w:rPr>
          <w:rFonts w:ascii="Times New Roman" w:hAnsi="Times New Roman" w:cs="Times New Roman"/>
          <w:sz w:val="22"/>
          <w:szCs w:val="22"/>
        </w:rPr>
        <w:t>u</w:t>
      </w:r>
      <w:r w:rsidRPr="008265C5">
        <w:rPr>
          <w:rFonts w:ascii="Times New Roman" w:hAnsi="Times New Roman" w:cs="Times New Roman"/>
          <w:sz w:val="22"/>
          <w:szCs w:val="22"/>
        </w:rPr>
        <w:t xml:space="preserve"> olarak öne çıkar.</w:t>
      </w:r>
      <w:r w:rsidR="00A40844" w:rsidRPr="008265C5">
        <w:rPr>
          <w:rFonts w:ascii="Times New Roman" w:hAnsi="Times New Roman" w:cs="Times New Roman"/>
          <w:sz w:val="22"/>
          <w:szCs w:val="22"/>
        </w:rPr>
        <w:t xml:space="preserve"> Türkçe öğretiminde fiillerin biçim özelliklerinin öğretilmesi sırasında anlam özelliklerinin de dikkate alınması gereki</w:t>
      </w:r>
      <w:r w:rsidR="00640B66" w:rsidRPr="008265C5">
        <w:rPr>
          <w:rFonts w:ascii="Times New Roman" w:hAnsi="Times New Roman" w:cs="Times New Roman"/>
          <w:sz w:val="22"/>
          <w:szCs w:val="22"/>
        </w:rPr>
        <w:t xml:space="preserve">r. Çünkü </w:t>
      </w:r>
      <w:r w:rsidR="00A40844" w:rsidRPr="008265C5">
        <w:rPr>
          <w:rFonts w:ascii="Times New Roman" w:hAnsi="Times New Roman" w:cs="Times New Roman"/>
          <w:sz w:val="22"/>
          <w:szCs w:val="22"/>
        </w:rPr>
        <w:t>fiillerin semantik boyutu</w:t>
      </w:r>
      <w:r w:rsidR="003D19B6" w:rsidRPr="008265C5">
        <w:rPr>
          <w:rFonts w:ascii="Times New Roman" w:hAnsi="Times New Roman" w:cs="Times New Roman"/>
          <w:sz w:val="22"/>
          <w:szCs w:val="22"/>
        </w:rPr>
        <w:t>nun</w:t>
      </w:r>
      <w:r w:rsidR="00A40844" w:rsidRPr="008265C5">
        <w:rPr>
          <w:rFonts w:ascii="Times New Roman" w:hAnsi="Times New Roman" w:cs="Times New Roman"/>
          <w:sz w:val="22"/>
          <w:szCs w:val="22"/>
        </w:rPr>
        <w:t xml:space="preserve"> dikkate alınmadığı</w:t>
      </w:r>
      <w:r w:rsidR="003D19B6" w:rsidRPr="008265C5">
        <w:rPr>
          <w:rFonts w:ascii="Times New Roman" w:hAnsi="Times New Roman" w:cs="Times New Roman"/>
          <w:sz w:val="22"/>
          <w:szCs w:val="22"/>
        </w:rPr>
        <w:t xml:space="preserve"> durumlarda</w:t>
      </w:r>
      <w:r w:rsidR="00A40844" w:rsidRPr="008265C5">
        <w:rPr>
          <w:rFonts w:ascii="Times New Roman" w:hAnsi="Times New Roman" w:cs="Times New Roman"/>
          <w:sz w:val="22"/>
          <w:szCs w:val="22"/>
        </w:rPr>
        <w:t xml:space="preserve"> çeşitli anlam karışıklıkları ortaya çıkabil</w:t>
      </w:r>
      <w:r w:rsidR="003D19B6" w:rsidRPr="008265C5">
        <w:rPr>
          <w:rFonts w:ascii="Times New Roman" w:hAnsi="Times New Roman" w:cs="Times New Roman"/>
          <w:sz w:val="22"/>
          <w:szCs w:val="22"/>
        </w:rPr>
        <w:t>mektedir.</w:t>
      </w:r>
      <w:r w:rsidR="00A40844" w:rsidRPr="008265C5">
        <w:rPr>
          <w:rFonts w:ascii="Times New Roman" w:hAnsi="Times New Roman" w:cs="Times New Roman"/>
          <w:sz w:val="22"/>
          <w:szCs w:val="22"/>
        </w:rPr>
        <w:t xml:space="preserve"> (</w:t>
      </w:r>
      <w:proofErr w:type="spellStart"/>
      <w:r w:rsidR="00A40844" w:rsidRPr="008265C5">
        <w:rPr>
          <w:rFonts w:ascii="Times New Roman" w:hAnsi="Times New Roman" w:cs="Times New Roman"/>
          <w:sz w:val="22"/>
          <w:szCs w:val="22"/>
        </w:rPr>
        <w:t>Kardaş</w:t>
      </w:r>
      <w:proofErr w:type="spellEnd"/>
      <w:r w:rsidR="001E3925" w:rsidRPr="008265C5">
        <w:rPr>
          <w:rFonts w:ascii="Times New Roman" w:hAnsi="Times New Roman" w:cs="Times New Roman"/>
          <w:sz w:val="22"/>
          <w:szCs w:val="22"/>
        </w:rPr>
        <w:t xml:space="preserve"> ve </w:t>
      </w:r>
      <w:proofErr w:type="spellStart"/>
      <w:r w:rsidR="00C81142" w:rsidRPr="008265C5">
        <w:rPr>
          <w:rFonts w:ascii="Times New Roman" w:hAnsi="Times New Roman" w:cs="Times New Roman"/>
          <w:sz w:val="22"/>
          <w:szCs w:val="22"/>
        </w:rPr>
        <w:t>İşcanoğlu</w:t>
      </w:r>
      <w:proofErr w:type="spellEnd"/>
      <w:r w:rsidR="00C1114B" w:rsidRPr="008265C5">
        <w:rPr>
          <w:rFonts w:ascii="Times New Roman" w:hAnsi="Times New Roman" w:cs="Times New Roman"/>
          <w:sz w:val="22"/>
          <w:szCs w:val="22"/>
        </w:rPr>
        <w:t xml:space="preserve">, </w:t>
      </w:r>
      <w:r w:rsidR="00F5396A" w:rsidRPr="008265C5">
        <w:rPr>
          <w:rFonts w:ascii="Times New Roman" w:hAnsi="Times New Roman" w:cs="Times New Roman"/>
          <w:sz w:val="22"/>
          <w:szCs w:val="22"/>
        </w:rPr>
        <w:t>2022, s.</w:t>
      </w:r>
      <w:r w:rsidR="003D19B6" w:rsidRPr="008265C5">
        <w:rPr>
          <w:rFonts w:ascii="Times New Roman" w:hAnsi="Times New Roman" w:cs="Times New Roman"/>
          <w:sz w:val="22"/>
          <w:szCs w:val="22"/>
        </w:rPr>
        <w:t>280</w:t>
      </w:r>
      <w:proofErr w:type="gramStart"/>
      <w:r w:rsidR="003D19B6" w:rsidRPr="008265C5">
        <w:rPr>
          <w:rFonts w:ascii="Times New Roman" w:hAnsi="Times New Roman" w:cs="Times New Roman"/>
          <w:sz w:val="22"/>
          <w:szCs w:val="22"/>
        </w:rPr>
        <w:t>).</w:t>
      </w:r>
      <w:r w:rsidRPr="008265C5">
        <w:rPr>
          <w:rFonts w:ascii="Times New Roman" w:hAnsi="Times New Roman" w:cs="Times New Roman"/>
          <w:sz w:val="22"/>
          <w:szCs w:val="22"/>
        </w:rPr>
        <w:t>Bu</w:t>
      </w:r>
      <w:proofErr w:type="gramEnd"/>
      <w:r w:rsidRPr="008265C5">
        <w:rPr>
          <w:rFonts w:ascii="Times New Roman" w:hAnsi="Times New Roman" w:cs="Times New Roman"/>
          <w:sz w:val="22"/>
          <w:szCs w:val="22"/>
        </w:rPr>
        <w:t xml:space="preserve"> bağlamda, fiillerin öğretiminde anlam özelliklerinin göz önünde bulundurulması, yabancı dil öğrencilerinin dilin inceliklerini kavraması ve etkili iletişim kurması açısından oldukça önemlidir.</w:t>
      </w:r>
    </w:p>
    <w:p w:rsidR="00AF6D07" w:rsidRPr="008265C5" w:rsidRDefault="00AF6D07"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Fiiller Türkçenin yapısı nedeniyle cümlenin sonuna geldiği için cümlenin anlamını hem şahıs hem de zaman işleviyle değiştirmektedir.</w:t>
      </w:r>
      <w:r w:rsidR="006F787B" w:rsidRPr="008265C5">
        <w:rPr>
          <w:rFonts w:ascii="Times New Roman" w:hAnsi="Times New Roman" w:cs="Times New Roman"/>
          <w:sz w:val="22"/>
          <w:szCs w:val="22"/>
        </w:rPr>
        <w:t xml:space="preserve"> Cümlenin bütün yapısı</w:t>
      </w:r>
      <w:r w:rsidR="005A6D5B" w:rsidRPr="008265C5">
        <w:rPr>
          <w:rFonts w:ascii="Times New Roman" w:hAnsi="Times New Roman" w:cs="Times New Roman"/>
          <w:sz w:val="22"/>
          <w:szCs w:val="22"/>
        </w:rPr>
        <w:t xml:space="preserve"> fiil</w:t>
      </w:r>
      <w:r w:rsidR="006F787B" w:rsidRPr="008265C5">
        <w:rPr>
          <w:rFonts w:ascii="Times New Roman" w:hAnsi="Times New Roman" w:cs="Times New Roman"/>
          <w:sz w:val="22"/>
          <w:szCs w:val="22"/>
        </w:rPr>
        <w:t xml:space="preserve"> üzerine kurulu</w:t>
      </w:r>
      <w:r w:rsidR="005A6D5B" w:rsidRPr="008265C5">
        <w:rPr>
          <w:rFonts w:ascii="Times New Roman" w:hAnsi="Times New Roman" w:cs="Times New Roman"/>
          <w:sz w:val="22"/>
          <w:szCs w:val="22"/>
        </w:rPr>
        <w:t>dur. Cümledeki d</w:t>
      </w:r>
      <w:r w:rsidR="006F787B" w:rsidRPr="008265C5">
        <w:rPr>
          <w:rFonts w:ascii="Times New Roman" w:hAnsi="Times New Roman" w:cs="Times New Roman"/>
          <w:sz w:val="22"/>
          <w:szCs w:val="22"/>
        </w:rPr>
        <w:t>iğer</w:t>
      </w:r>
      <w:r w:rsidR="005A6D5B" w:rsidRPr="008265C5">
        <w:rPr>
          <w:rFonts w:ascii="Times New Roman" w:hAnsi="Times New Roman" w:cs="Times New Roman"/>
          <w:sz w:val="22"/>
          <w:szCs w:val="22"/>
        </w:rPr>
        <w:t xml:space="preserve"> ögeler</w:t>
      </w:r>
      <w:r w:rsidR="006F787B" w:rsidRPr="008265C5">
        <w:rPr>
          <w:rFonts w:ascii="Times New Roman" w:hAnsi="Times New Roman" w:cs="Times New Roman"/>
          <w:sz w:val="22"/>
          <w:szCs w:val="22"/>
        </w:rPr>
        <w:t xml:space="preserve"> fiilin etrafında toplana</w:t>
      </w:r>
      <w:r w:rsidR="005A6D5B" w:rsidRPr="008265C5">
        <w:rPr>
          <w:rFonts w:ascii="Times New Roman" w:hAnsi="Times New Roman" w:cs="Times New Roman"/>
          <w:sz w:val="22"/>
          <w:szCs w:val="22"/>
        </w:rPr>
        <w:t>rak onu hem destekler hem de tamamlar</w:t>
      </w:r>
      <w:r w:rsidR="00C1114B" w:rsidRPr="008265C5">
        <w:rPr>
          <w:rFonts w:ascii="Times New Roman" w:hAnsi="Times New Roman" w:cs="Times New Roman"/>
          <w:sz w:val="22"/>
          <w:szCs w:val="22"/>
        </w:rPr>
        <w:t xml:space="preserve"> (Ergin, 2009, s.398-399). </w:t>
      </w:r>
      <w:r w:rsidRPr="008265C5">
        <w:rPr>
          <w:rFonts w:ascii="Times New Roman" w:hAnsi="Times New Roman" w:cs="Times New Roman"/>
          <w:sz w:val="22"/>
          <w:szCs w:val="22"/>
        </w:rPr>
        <w:t xml:space="preserve">Cümlenin temel unsurunu oluşturan fiiller, anlatımın ifade edilmesinde belirleyici rol oynamaktadır. Dilin söz varlığının </w:t>
      </w:r>
      <w:r w:rsidR="00640B66" w:rsidRPr="008265C5">
        <w:rPr>
          <w:rFonts w:ascii="Times New Roman" w:hAnsi="Times New Roman" w:cs="Times New Roman"/>
          <w:sz w:val="22"/>
          <w:szCs w:val="22"/>
        </w:rPr>
        <w:t>büyük</w:t>
      </w:r>
      <w:r w:rsidRPr="008265C5">
        <w:rPr>
          <w:rFonts w:ascii="Times New Roman" w:hAnsi="Times New Roman" w:cs="Times New Roman"/>
          <w:sz w:val="22"/>
          <w:szCs w:val="22"/>
        </w:rPr>
        <w:t xml:space="preserve"> bir bölümünü teşkil etmeleri nedeniyle fiillerin gramer özellikleri üzerine pek çok çalışma yapılmıştır. Ancak fiillerin anlam özelliklerinin sınıflandırılması</w:t>
      </w:r>
      <w:r w:rsidR="00CA1D1D" w:rsidRPr="008265C5">
        <w:rPr>
          <w:rFonts w:ascii="Times New Roman" w:hAnsi="Times New Roman" w:cs="Times New Roman"/>
          <w:sz w:val="22"/>
          <w:szCs w:val="22"/>
        </w:rPr>
        <w:t xml:space="preserve"> noktasında</w:t>
      </w:r>
      <w:r w:rsidR="00BF585E">
        <w:rPr>
          <w:rFonts w:ascii="Times New Roman" w:hAnsi="Times New Roman" w:cs="Times New Roman"/>
          <w:sz w:val="22"/>
          <w:szCs w:val="22"/>
        </w:rPr>
        <w:t xml:space="preserve"> b</w:t>
      </w:r>
      <w:r w:rsidR="00E50CAF" w:rsidRPr="008265C5">
        <w:rPr>
          <w:rFonts w:ascii="Times New Roman" w:hAnsi="Times New Roman" w:cs="Times New Roman"/>
          <w:sz w:val="22"/>
          <w:szCs w:val="22"/>
        </w:rPr>
        <w:t>ir görüş birliği bulunmamaktadır</w:t>
      </w:r>
      <w:r w:rsidR="00030789" w:rsidRPr="008265C5">
        <w:rPr>
          <w:rFonts w:ascii="Times New Roman" w:hAnsi="Times New Roman" w:cs="Times New Roman"/>
          <w:sz w:val="22"/>
          <w:szCs w:val="22"/>
        </w:rPr>
        <w:t xml:space="preserve"> (</w:t>
      </w:r>
      <w:proofErr w:type="spellStart"/>
      <w:r w:rsidR="00005940" w:rsidRPr="008265C5">
        <w:rPr>
          <w:rFonts w:ascii="Times New Roman" w:hAnsi="Times New Roman" w:cs="Times New Roman"/>
          <w:sz w:val="22"/>
          <w:szCs w:val="22"/>
        </w:rPr>
        <w:t>Nazarov</w:t>
      </w:r>
      <w:proofErr w:type="spellEnd"/>
      <w:r w:rsidR="00005940" w:rsidRPr="008265C5">
        <w:rPr>
          <w:rFonts w:ascii="Times New Roman" w:hAnsi="Times New Roman" w:cs="Times New Roman"/>
          <w:sz w:val="22"/>
          <w:szCs w:val="22"/>
        </w:rPr>
        <w:t>, 2005</w:t>
      </w:r>
      <w:r w:rsidR="00CA1D1D" w:rsidRPr="008265C5">
        <w:rPr>
          <w:rFonts w:ascii="Times New Roman" w:hAnsi="Times New Roman" w:cs="Times New Roman"/>
          <w:sz w:val="22"/>
          <w:szCs w:val="22"/>
        </w:rPr>
        <w:t>, s.83</w:t>
      </w:r>
      <w:r w:rsidR="00005940" w:rsidRPr="008265C5">
        <w:rPr>
          <w:rFonts w:ascii="Times New Roman" w:hAnsi="Times New Roman" w:cs="Times New Roman"/>
          <w:sz w:val="22"/>
          <w:szCs w:val="22"/>
        </w:rPr>
        <w:t>)</w:t>
      </w:r>
      <w:r w:rsidR="00AF16B3" w:rsidRPr="008265C5">
        <w:rPr>
          <w:rFonts w:ascii="Times New Roman" w:hAnsi="Times New Roman" w:cs="Times New Roman"/>
          <w:sz w:val="22"/>
          <w:szCs w:val="22"/>
        </w:rPr>
        <w:t>.</w:t>
      </w:r>
    </w:p>
    <w:p w:rsidR="00AF6D07" w:rsidRPr="008265C5" w:rsidRDefault="00AF6D07"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Fiillerin tasnifinde en yaygın yaklaşımlardan biri, esas fiiller ve yardımcı fiiller ayrımıdır. Korkmaz (1992), fiilleri esas fiiller ve yardımcı fiiller olarak iki gruba ayırmaktadır (s.533): esas fiiller; </w:t>
      </w:r>
      <w:r w:rsidR="00F9390A" w:rsidRPr="008265C5">
        <w:rPr>
          <w:rFonts w:ascii="Times New Roman" w:hAnsi="Times New Roman" w:cs="Times New Roman"/>
          <w:sz w:val="22"/>
          <w:szCs w:val="22"/>
        </w:rPr>
        <w:t>“</w:t>
      </w:r>
      <w:r w:rsidR="003A0417" w:rsidRPr="008265C5">
        <w:rPr>
          <w:rFonts w:ascii="Times New Roman" w:hAnsi="Times New Roman" w:cs="Times New Roman"/>
          <w:sz w:val="22"/>
          <w:szCs w:val="22"/>
        </w:rPr>
        <w:t>aç-, bak-, bin-, çiz-, darıl-, eriş-, gez-, gir-, gizle-, görüş-, hoşlan-, küçümse-, oyala-, patla-, sindir-, uza-, yak-</w:t>
      </w:r>
      <w:r w:rsidR="00F9390A" w:rsidRPr="008265C5">
        <w:rPr>
          <w:rFonts w:ascii="Times New Roman" w:hAnsi="Times New Roman" w:cs="Times New Roman"/>
          <w:sz w:val="22"/>
          <w:szCs w:val="22"/>
        </w:rPr>
        <w:t xml:space="preserve">” </w:t>
      </w:r>
      <w:r w:rsidR="003A0417" w:rsidRPr="008265C5">
        <w:rPr>
          <w:rFonts w:ascii="Times New Roman" w:hAnsi="Times New Roman" w:cs="Times New Roman"/>
          <w:sz w:val="22"/>
          <w:szCs w:val="22"/>
        </w:rPr>
        <w:t>örneklerinde</w:t>
      </w:r>
      <w:r w:rsidR="00F9390A" w:rsidRPr="008265C5">
        <w:rPr>
          <w:rFonts w:ascii="Times New Roman" w:hAnsi="Times New Roman" w:cs="Times New Roman"/>
          <w:sz w:val="22"/>
          <w:szCs w:val="22"/>
        </w:rPr>
        <w:t xml:space="preserve">ki gibi </w:t>
      </w:r>
      <w:r w:rsidRPr="008265C5">
        <w:rPr>
          <w:rFonts w:ascii="Times New Roman" w:hAnsi="Times New Roman" w:cs="Times New Roman"/>
          <w:sz w:val="22"/>
          <w:szCs w:val="22"/>
        </w:rPr>
        <w:t xml:space="preserve">tek başına bir anlam ifade eden fiillerdir. Yardımcı fiiller </w:t>
      </w:r>
      <w:proofErr w:type="spellStart"/>
      <w:r w:rsidRPr="008265C5">
        <w:rPr>
          <w:rFonts w:ascii="Times New Roman" w:hAnsi="Times New Roman" w:cs="Times New Roman"/>
          <w:sz w:val="22"/>
          <w:szCs w:val="22"/>
        </w:rPr>
        <w:t>ise</w:t>
      </w:r>
      <w:r w:rsidR="00F9390A" w:rsidRPr="008265C5">
        <w:rPr>
          <w:rFonts w:ascii="Times New Roman" w:hAnsi="Times New Roman" w:cs="Times New Roman"/>
          <w:sz w:val="22"/>
          <w:szCs w:val="22"/>
        </w:rPr>
        <w:t>“</w:t>
      </w:r>
      <w:r w:rsidR="003A0417" w:rsidRPr="008265C5">
        <w:rPr>
          <w:rFonts w:ascii="Times New Roman" w:hAnsi="Times New Roman" w:cs="Times New Roman"/>
          <w:sz w:val="22"/>
          <w:szCs w:val="22"/>
        </w:rPr>
        <w:t>e</w:t>
      </w:r>
      <w:proofErr w:type="spellEnd"/>
      <w:r w:rsidR="003A0417" w:rsidRPr="008265C5">
        <w:rPr>
          <w:rFonts w:ascii="Times New Roman" w:hAnsi="Times New Roman" w:cs="Times New Roman"/>
          <w:sz w:val="22"/>
          <w:szCs w:val="22"/>
        </w:rPr>
        <w:t>:- (alay et-,el et-), ettir- (tamir ettir-), edil- (kabul edi</w:t>
      </w:r>
      <w:r w:rsidR="00F9390A" w:rsidRPr="008265C5">
        <w:rPr>
          <w:rFonts w:ascii="Times New Roman" w:hAnsi="Times New Roman" w:cs="Times New Roman"/>
          <w:sz w:val="22"/>
          <w:szCs w:val="22"/>
        </w:rPr>
        <w:t>l</w:t>
      </w:r>
      <w:r w:rsidR="003A0417" w:rsidRPr="008265C5">
        <w:rPr>
          <w:rFonts w:ascii="Times New Roman" w:hAnsi="Times New Roman" w:cs="Times New Roman"/>
          <w:sz w:val="22"/>
          <w:szCs w:val="22"/>
        </w:rPr>
        <w:t xml:space="preserve">-), edin- (evlât edin-), eyle- (arz eyle-, insaf eyle-), ol- (iyi ol-, memnun ol-, gitmiş ol-, atacak </w:t>
      </w:r>
      <w:r w:rsidR="00F9390A" w:rsidRPr="008265C5">
        <w:rPr>
          <w:rFonts w:ascii="Times New Roman" w:hAnsi="Times New Roman" w:cs="Times New Roman"/>
          <w:sz w:val="22"/>
          <w:szCs w:val="22"/>
        </w:rPr>
        <w:t>ol</w:t>
      </w:r>
      <w:r w:rsidR="003A0417" w:rsidRPr="008265C5">
        <w:rPr>
          <w:rFonts w:ascii="Times New Roman" w:hAnsi="Times New Roman" w:cs="Times New Roman"/>
          <w:sz w:val="22"/>
          <w:szCs w:val="22"/>
        </w:rPr>
        <w:t>-), olun- (kabul olun-), bul- (son bul-, şifa bul-), bulun- (evde bulun-, ricada bulun), kıl- (namaz kıl-, mecbur kıl-), kılın- (icra kılın-), buyur(ifade buyur-, kabul buyur-)” örneklerinde görüldüğü üzere</w:t>
      </w:r>
      <w:r w:rsidRPr="008265C5">
        <w:rPr>
          <w:rFonts w:ascii="Times New Roman" w:hAnsi="Times New Roman" w:cs="Times New Roman"/>
          <w:sz w:val="22"/>
          <w:szCs w:val="22"/>
        </w:rPr>
        <w:t xml:space="preserve"> ad ya da fiilimsi ögeler</w:t>
      </w:r>
      <w:r w:rsidR="00AF16B3" w:rsidRPr="008265C5">
        <w:rPr>
          <w:rFonts w:ascii="Times New Roman" w:hAnsi="Times New Roman" w:cs="Times New Roman"/>
          <w:sz w:val="22"/>
          <w:szCs w:val="22"/>
        </w:rPr>
        <w:t>iy</w:t>
      </w:r>
      <w:r w:rsidRPr="008265C5">
        <w:rPr>
          <w:rFonts w:ascii="Times New Roman" w:hAnsi="Times New Roman" w:cs="Times New Roman"/>
          <w:sz w:val="22"/>
          <w:szCs w:val="22"/>
        </w:rPr>
        <w:t xml:space="preserve">le birleşerek yeni bir anlam kazanan ve tek başına kullanıldıklarında sınırlı bir anlam taşıyan fiillerdir. </w:t>
      </w:r>
    </w:p>
    <w:p w:rsidR="00AF6D07" w:rsidRPr="008265C5" w:rsidRDefault="00AF6D07"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Bu şekilde yardımcı fiiller, birleşik fiil oluşumunda görev alarak cümleye yeni bir işlev kazandırır. Türk Dil Kurumu (20</w:t>
      </w:r>
      <w:r w:rsidR="00FA3309" w:rsidRPr="008265C5">
        <w:rPr>
          <w:rFonts w:ascii="Times New Roman" w:hAnsi="Times New Roman" w:cs="Times New Roman"/>
          <w:sz w:val="22"/>
          <w:szCs w:val="22"/>
        </w:rPr>
        <w:t>23</w:t>
      </w:r>
      <w:r w:rsidRPr="008265C5">
        <w:rPr>
          <w:rFonts w:ascii="Times New Roman" w:hAnsi="Times New Roman" w:cs="Times New Roman"/>
          <w:sz w:val="22"/>
          <w:szCs w:val="22"/>
        </w:rPr>
        <w:t>), yardımcı fiilleri; isim soylu kelimelerle veya bazı fiilimsilerle</w:t>
      </w:r>
      <w:r w:rsidR="00BF585E">
        <w:rPr>
          <w:rFonts w:ascii="Times New Roman" w:hAnsi="Times New Roman" w:cs="Times New Roman"/>
          <w:sz w:val="22"/>
          <w:szCs w:val="22"/>
        </w:rPr>
        <w:t xml:space="preserve"> </w:t>
      </w:r>
      <w:r w:rsidRPr="008265C5">
        <w:rPr>
          <w:rFonts w:ascii="Times New Roman" w:hAnsi="Times New Roman" w:cs="Times New Roman"/>
          <w:sz w:val="22"/>
          <w:szCs w:val="22"/>
        </w:rPr>
        <w:t>birleşik fiil oluşturan “etmek, eylemek, olmak, kılmak” gibi fiiller şeklinde tanımlamaktadır. Bu tanım doğrultusunda, tek başına sınırlı anlama sahip olan bu fiillerin çok çeşitli ve işlevsel fiillerin oluşmasına katkı sağladığını söylemek mümkündür.</w:t>
      </w:r>
    </w:p>
    <w:p w:rsidR="00AF6D07" w:rsidRPr="008265C5" w:rsidRDefault="00AF6D07" w:rsidP="00945677">
      <w:pPr>
        <w:spacing w:after="120" w:line="264" w:lineRule="auto"/>
        <w:jc w:val="both"/>
        <w:rPr>
          <w:rFonts w:ascii="Times New Roman" w:hAnsi="Times New Roman" w:cs="Times New Roman"/>
          <w:sz w:val="22"/>
          <w:szCs w:val="22"/>
        </w:rPr>
      </w:pPr>
      <w:proofErr w:type="spellStart"/>
      <w:r w:rsidRPr="008265C5">
        <w:rPr>
          <w:rFonts w:ascii="Times New Roman" w:hAnsi="Times New Roman" w:cs="Times New Roman"/>
          <w:sz w:val="22"/>
          <w:szCs w:val="22"/>
        </w:rPr>
        <w:t>Gencan</w:t>
      </w:r>
      <w:proofErr w:type="spellEnd"/>
      <w:r w:rsidRPr="008265C5">
        <w:rPr>
          <w:rFonts w:ascii="Times New Roman" w:hAnsi="Times New Roman" w:cs="Times New Roman"/>
          <w:sz w:val="22"/>
          <w:szCs w:val="22"/>
        </w:rPr>
        <w:t xml:space="preserve"> ise yardımcı fiilleri, ad soylu sözcüklere iş, devinim, oluş, kılış, yargı anlamı katan ve asıl görevi bu olan sözcükler olarak tanımlar; “yardım etmek”, “muvaffak olmak”, “namaz kılmak” gibi örnekler verir. (</w:t>
      </w:r>
      <w:proofErr w:type="spellStart"/>
      <w:r w:rsidRPr="008265C5">
        <w:rPr>
          <w:rFonts w:ascii="Times New Roman" w:hAnsi="Times New Roman" w:cs="Times New Roman"/>
          <w:sz w:val="22"/>
          <w:szCs w:val="22"/>
        </w:rPr>
        <w:t>Gencan</w:t>
      </w:r>
      <w:proofErr w:type="spellEnd"/>
      <w:r w:rsidRPr="008265C5">
        <w:rPr>
          <w:rFonts w:ascii="Times New Roman" w:hAnsi="Times New Roman" w:cs="Times New Roman"/>
          <w:sz w:val="22"/>
          <w:szCs w:val="22"/>
        </w:rPr>
        <w:t>, 1979</w:t>
      </w:r>
      <w:r w:rsidR="00670D23" w:rsidRPr="008265C5">
        <w:rPr>
          <w:rFonts w:ascii="Times New Roman" w:hAnsi="Times New Roman" w:cs="Times New Roman"/>
          <w:sz w:val="22"/>
          <w:szCs w:val="22"/>
        </w:rPr>
        <w:t>, s.321</w:t>
      </w:r>
      <w:r w:rsidR="00F5396A" w:rsidRPr="008265C5">
        <w:rPr>
          <w:rFonts w:ascii="Times New Roman" w:hAnsi="Times New Roman" w:cs="Times New Roman"/>
          <w:sz w:val="22"/>
          <w:szCs w:val="22"/>
        </w:rPr>
        <w:t>). Bu</w:t>
      </w:r>
      <w:r w:rsidRPr="008265C5">
        <w:rPr>
          <w:rFonts w:ascii="Times New Roman" w:hAnsi="Times New Roman" w:cs="Times New Roman"/>
          <w:sz w:val="22"/>
          <w:szCs w:val="22"/>
        </w:rPr>
        <w:t xml:space="preserve"> tür birleşik fiillerde ilk öge ad soyludur; ikinci öge ise bu ada fiil anlamı kattığı için birleşiktir.</w:t>
      </w:r>
    </w:p>
    <w:p w:rsidR="00AF6D07" w:rsidRPr="008265C5" w:rsidRDefault="00AF6D07"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Yardımcı fiillere dair yapılan tanımlarda genellikle bir isim ya da fiil kökenli unsurun temel öğe olarak alındığı, bu unsura et-, eyle-, kıl-, ol-, yap- gibi fiillerin eklenmesiyle anlamlı bir bütün oluşturulduğu </w:t>
      </w:r>
      <w:r w:rsidRPr="008265C5">
        <w:rPr>
          <w:rFonts w:ascii="Times New Roman" w:hAnsi="Times New Roman" w:cs="Times New Roman"/>
          <w:sz w:val="22"/>
          <w:szCs w:val="22"/>
        </w:rPr>
        <w:lastRenderedPageBreak/>
        <w:t>ifadesi öne çıkmaktadır</w:t>
      </w:r>
      <w:r w:rsidR="00BF585E">
        <w:rPr>
          <w:rFonts w:ascii="Times New Roman" w:hAnsi="Times New Roman" w:cs="Times New Roman"/>
          <w:sz w:val="22"/>
          <w:szCs w:val="22"/>
        </w:rPr>
        <w:t xml:space="preserve"> </w:t>
      </w:r>
      <w:r w:rsidRPr="008265C5">
        <w:rPr>
          <w:rFonts w:ascii="Times New Roman" w:hAnsi="Times New Roman" w:cs="Times New Roman"/>
          <w:sz w:val="22"/>
          <w:szCs w:val="22"/>
        </w:rPr>
        <w:t>İsim + yardımcı fiil yapısında, isim kökenli sözcük yardımcı fiil ile yeni bir anlam kazanmakta ve ortaya çıkan bu yapı bütün olarak değerlendirilip kullanılmaktadır. Fiilimsi + yardımcı fiil yapısında ise sıfat-fiil veya zarf-fiil ögeleri yardımcı fiille kullanılarak dilde yeni kavramların ya da anlam genişlemelerinin ortaya çıkmasına yol açar. Anlamca kaynaşmış bu tür yapılarda ögeler artık kalıplaşmış biçimdedir ve kendine özgü, sabit bir anlam ifade eder (Bolat, 2022).</w:t>
      </w:r>
    </w:p>
    <w:p w:rsidR="005F001B" w:rsidRPr="008265C5" w:rsidRDefault="00F654AC"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Tüm bu tanımlar </w:t>
      </w:r>
      <w:r w:rsidR="00AF6D07" w:rsidRPr="008265C5">
        <w:rPr>
          <w:rFonts w:ascii="Times New Roman" w:hAnsi="Times New Roman" w:cs="Times New Roman"/>
          <w:sz w:val="22"/>
          <w:szCs w:val="22"/>
        </w:rPr>
        <w:t xml:space="preserve">ve kullanım biçimleri, </w:t>
      </w:r>
      <w:r w:rsidRPr="008265C5">
        <w:rPr>
          <w:rFonts w:ascii="Times New Roman" w:hAnsi="Times New Roman" w:cs="Times New Roman"/>
          <w:sz w:val="22"/>
          <w:szCs w:val="22"/>
        </w:rPr>
        <w:t xml:space="preserve">yardımcı fiillerin </w:t>
      </w:r>
      <w:r w:rsidR="00AF6D07" w:rsidRPr="008265C5">
        <w:rPr>
          <w:rFonts w:ascii="Times New Roman" w:hAnsi="Times New Roman" w:cs="Times New Roman"/>
          <w:sz w:val="22"/>
          <w:szCs w:val="22"/>
        </w:rPr>
        <w:t xml:space="preserve">Türkçede yalnızca </w:t>
      </w:r>
      <w:proofErr w:type="spellStart"/>
      <w:r w:rsidR="00AF6D07" w:rsidRPr="008265C5">
        <w:rPr>
          <w:rFonts w:ascii="Times New Roman" w:hAnsi="Times New Roman" w:cs="Times New Roman"/>
          <w:sz w:val="22"/>
          <w:szCs w:val="22"/>
        </w:rPr>
        <w:t>sözdizimsel</w:t>
      </w:r>
      <w:proofErr w:type="spellEnd"/>
      <w:r w:rsidR="00AF6D07" w:rsidRPr="008265C5">
        <w:rPr>
          <w:rFonts w:ascii="Times New Roman" w:hAnsi="Times New Roman" w:cs="Times New Roman"/>
          <w:sz w:val="22"/>
          <w:szCs w:val="22"/>
        </w:rPr>
        <w:t xml:space="preserve"> </w:t>
      </w:r>
      <w:r w:rsidR="00CB21C4" w:rsidRPr="008265C5">
        <w:rPr>
          <w:rFonts w:ascii="Times New Roman" w:hAnsi="Times New Roman" w:cs="Times New Roman"/>
          <w:sz w:val="22"/>
          <w:szCs w:val="22"/>
        </w:rPr>
        <w:t>bir unsur olmadığını,</w:t>
      </w:r>
      <w:r w:rsidR="00AF6D07" w:rsidRPr="008265C5">
        <w:rPr>
          <w:rFonts w:ascii="Times New Roman" w:hAnsi="Times New Roman" w:cs="Times New Roman"/>
          <w:sz w:val="22"/>
          <w:szCs w:val="22"/>
        </w:rPr>
        <w:t xml:space="preserve"> aynı zamanda anlamsal bir işlev</w:t>
      </w:r>
      <w:r w:rsidR="00CB21C4" w:rsidRPr="008265C5">
        <w:rPr>
          <w:rFonts w:ascii="Times New Roman" w:hAnsi="Times New Roman" w:cs="Times New Roman"/>
          <w:sz w:val="22"/>
          <w:szCs w:val="22"/>
        </w:rPr>
        <w:t xml:space="preserve"> üstlenerek yeni kavramların inşasında yapıcı bir rol oynadığını ortaya koymaktadır. </w:t>
      </w:r>
      <w:r w:rsidR="00AF6D07" w:rsidRPr="008265C5">
        <w:rPr>
          <w:rFonts w:ascii="Times New Roman" w:hAnsi="Times New Roman" w:cs="Times New Roman"/>
          <w:sz w:val="22"/>
          <w:szCs w:val="22"/>
        </w:rPr>
        <w:t xml:space="preserve">Gerek birleşik fiil oluşturmada oynadıkları rol, gerekse anlam genişletme ve derinleştirme işlevleri </w:t>
      </w:r>
      <w:r w:rsidR="00CB21C4" w:rsidRPr="008265C5">
        <w:rPr>
          <w:rFonts w:ascii="Times New Roman" w:hAnsi="Times New Roman" w:cs="Times New Roman"/>
          <w:sz w:val="22"/>
          <w:szCs w:val="22"/>
        </w:rPr>
        <w:t xml:space="preserve">düşünüldüğünde </w:t>
      </w:r>
      <w:r w:rsidR="00AF6D07" w:rsidRPr="008265C5">
        <w:rPr>
          <w:rFonts w:ascii="Times New Roman" w:hAnsi="Times New Roman" w:cs="Times New Roman"/>
          <w:sz w:val="22"/>
          <w:szCs w:val="22"/>
        </w:rPr>
        <w:t>yardımcı fiiller, dildeki</w:t>
      </w:r>
      <w:r w:rsidR="00CB21C4" w:rsidRPr="008265C5">
        <w:rPr>
          <w:rFonts w:ascii="Times New Roman" w:hAnsi="Times New Roman" w:cs="Times New Roman"/>
          <w:sz w:val="22"/>
          <w:szCs w:val="22"/>
        </w:rPr>
        <w:t xml:space="preserve"> soyut ve karmaşık yapılarının kullanımı da dahil olmak üzere </w:t>
      </w:r>
      <w:r w:rsidR="00AF6D07" w:rsidRPr="008265C5">
        <w:rPr>
          <w:rFonts w:ascii="Times New Roman" w:hAnsi="Times New Roman" w:cs="Times New Roman"/>
          <w:sz w:val="22"/>
          <w:szCs w:val="22"/>
        </w:rPr>
        <w:t>birçok kavramın ifade edilmesini mümkün kılar.</w:t>
      </w:r>
    </w:p>
    <w:p w:rsidR="00AF6D07" w:rsidRPr="008265C5" w:rsidRDefault="00F224B1"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Yardımcı fiiller, </w:t>
      </w:r>
      <w:r w:rsidR="004B1659" w:rsidRPr="008265C5">
        <w:rPr>
          <w:rFonts w:ascii="Times New Roman" w:hAnsi="Times New Roman" w:cs="Times New Roman"/>
          <w:sz w:val="22"/>
          <w:szCs w:val="22"/>
        </w:rPr>
        <w:t>Türkçenin tarihsel gelişim süreci</w:t>
      </w:r>
      <w:r w:rsidR="00316DF7" w:rsidRPr="008265C5">
        <w:rPr>
          <w:rFonts w:ascii="Times New Roman" w:hAnsi="Times New Roman" w:cs="Times New Roman"/>
          <w:sz w:val="22"/>
          <w:szCs w:val="22"/>
        </w:rPr>
        <w:t xml:space="preserve"> içerisinde</w:t>
      </w:r>
      <w:r w:rsidR="004B1659" w:rsidRPr="008265C5">
        <w:rPr>
          <w:rFonts w:ascii="Times New Roman" w:hAnsi="Times New Roman" w:cs="Times New Roman"/>
          <w:sz w:val="22"/>
          <w:szCs w:val="22"/>
        </w:rPr>
        <w:t xml:space="preserve"> başlangıçta</w:t>
      </w:r>
      <w:r w:rsidR="00316DF7" w:rsidRPr="008265C5">
        <w:rPr>
          <w:rFonts w:ascii="Times New Roman" w:hAnsi="Times New Roman" w:cs="Times New Roman"/>
          <w:sz w:val="22"/>
          <w:szCs w:val="22"/>
        </w:rPr>
        <w:t xml:space="preserve">n itibaren </w:t>
      </w:r>
      <w:r w:rsidR="004B1659" w:rsidRPr="008265C5">
        <w:rPr>
          <w:rFonts w:ascii="Times New Roman" w:hAnsi="Times New Roman" w:cs="Times New Roman"/>
          <w:sz w:val="22"/>
          <w:szCs w:val="22"/>
        </w:rPr>
        <w:t xml:space="preserve">kendi </w:t>
      </w:r>
      <w:r w:rsidR="001D7500" w:rsidRPr="008265C5">
        <w:rPr>
          <w:rFonts w:ascii="Times New Roman" w:hAnsi="Times New Roman" w:cs="Times New Roman"/>
          <w:sz w:val="22"/>
          <w:szCs w:val="22"/>
        </w:rPr>
        <w:t xml:space="preserve">anlamı olan </w:t>
      </w:r>
      <w:r w:rsidR="004B1659" w:rsidRPr="008265C5">
        <w:rPr>
          <w:rFonts w:ascii="Times New Roman" w:hAnsi="Times New Roman" w:cs="Times New Roman"/>
          <w:sz w:val="22"/>
          <w:szCs w:val="22"/>
        </w:rPr>
        <w:t>ve bağımsız kullanılabilen asıl fiiller arasında</w:t>
      </w:r>
      <w:r w:rsidRPr="008265C5">
        <w:rPr>
          <w:rFonts w:ascii="Times New Roman" w:hAnsi="Times New Roman" w:cs="Times New Roman"/>
          <w:sz w:val="22"/>
          <w:szCs w:val="22"/>
        </w:rPr>
        <w:t xml:space="preserve">yken </w:t>
      </w:r>
      <w:r w:rsidR="00DD63E6" w:rsidRPr="008265C5">
        <w:rPr>
          <w:rFonts w:ascii="Times New Roman" w:hAnsi="Times New Roman" w:cs="Times New Roman"/>
          <w:sz w:val="22"/>
          <w:szCs w:val="22"/>
        </w:rPr>
        <w:t xml:space="preserve">dilin ihtiyaçları neticesinde zamanla yapısal değişim geçirerek yardımcı fiil </w:t>
      </w:r>
      <w:r w:rsidR="001D7500" w:rsidRPr="008265C5">
        <w:rPr>
          <w:rFonts w:ascii="Times New Roman" w:hAnsi="Times New Roman" w:cs="Times New Roman"/>
          <w:sz w:val="22"/>
          <w:szCs w:val="22"/>
        </w:rPr>
        <w:t>şeklinde</w:t>
      </w:r>
      <w:r w:rsidR="00DD63E6" w:rsidRPr="008265C5">
        <w:rPr>
          <w:rFonts w:ascii="Times New Roman" w:hAnsi="Times New Roman" w:cs="Times New Roman"/>
          <w:sz w:val="22"/>
          <w:szCs w:val="22"/>
        </w:rPr>
        <w:t xml:space="preserve"> kullanılmaya başlan</w:t>
      </w:r>
      <w:r w:rsidR="00316DF7" w:rsidRPr="008265C5">
        <w:rPr>
          <w:rFonts w:ascii="Times New Roman" w:hAnsi="Times New Roman" w:cs="Times New Roman"/>
          <w:sz w:val="22"/>
          <w:szCs w:val="22"/>
        </w:rPr>
        <w:t xml:space="preserve">mıştır (Doğan, 2017, s.197). </w:t>
      </w:r>
      <w:r w:rsidR="00AF6D07" w:rsidRPr="008265C5">
        <w:rPr>
          <w:rFonts w:ascii="Times New Roman" w:hAnsi="Times New Roman" w:cs="Times New Roman"/>
          <w:sz w:val="22"/>
          <w:szCs w:val="22"/>
        </w:rPr>
        <w:t>Bu çerçevede yapılacak olan her çalışma için, hangi yapıların yardımcı fiil olduğu hangilerinin bu gruba dâhil edilmemesi gerektiğinin net bir şekilde belirlenmesi büyük önem taşımaktadır. Kavramın sınırlarının çizilmesi, hem öğretim sürecinde karşılaşılabilecek kavramsal karışıklıkların önüne geçilmesini sağlayacak hem de yardımcı fiil yapılarının biçim ve işlev bakımından daha sağlıklı analiz edilebilmesine olanak tanıyacaktır.</w:t>
      </w:r>
      <w:r w:rsidR="00BF585E">
        <w:rPr>
          <w:rFonts w:ascii="Times New Roman" w:hAnsi="Times New Roman" w:cs="Times New Roman"/>
          <w:sz w:val="22"/>
          <w:szCs w:val="22"/>
        </w:rPr>
        <w:t xml:space="preserve"> </w:t>
      </w:r>
      <w:r w:rsidR="00AF6D07" w:rsidRPr="008265C5">
        <w:rPr>
          <w:rFonts w:ascii="Times New Roman" w:hAnsi="Times New Roman" w:cs="Times New Roman"/>
          <w:sz w:val="22"/>
          <w:szCs w:val="22"/>
        </w:rPr>
        <w:t>Bu bağlamda çalışmaya zemin hazırlaması amacıyla, Gedizli</w:t>
      </w:r>
      <w:r w:rsidR="00AB7BB4" w:rsidRPr="008265C5">
        <w:rPr>
          <w:rFonts w:ascii="Times New Roman" w:hAnsi="Times New Roman" w:cs="Times New Roman"/>
          <w:sz w:val="22"/>
          <w:szCs w:val="22"/>
        </w:rPr>
        <w:t xml:space="preserve"> (2013)’</w:t>
      </w:r>
      <w:proofErr w:type="spellStart"/>
      <w:r w:rsidR="00AF6D07" w:rsidRPr="008265C5">
        <w:rPr>
          <w:rFonts w:ascii="Times New Roman" w:hAnsi="Times New Roman" w:cs="Times New Roman"/>
          <w:sz w:val="22"/>
          <w:szCs w:val="22"/>
        </w:rPr>
        <w:t>nin</w:t>
      </w:r>
      <w:proofErr w:type="spellEnd"/>
      <w:r w:rsidR="00AF6D07" w:rsidRPr="008265C5">
        <w:rPr>
          <w:rFonts w:ascii="Times New Roman" w:hAnsi="Times New Roman" w:cs="Times New Roman"/>
          <w:sz w:val="22"/>
          <w:szCs w:val="22"/>
        </w:rPr>
        <w:t xml:space="preserve"> Türkiye Türkçesindeki yardımcı fiillere ve bu fiillerin anlam özelliklerine ilişkin sınıflandırması aşağıdaki tabloda verilmiştir:</w:t>
      </w:r>
    </w:p>
    <w:p w:rsidR="00264D9C" w:rsidRDefault="00AB7BB4" w:rsidP="00945677">
      <w:pPr>
        <w:spacing w:after="120" w:line="264" w:lineRule="auto"/>
        <w:rPr>
          <w:rFonts w:ascii="Times New Roman" w:hAnsi="Times New Roman" w:cs="Times New Roman"/>
          <w:b/>
          <w:bCs/>
          <w:sz w:val="22"/>
          <w:szCs w:val="22"/>
        </w:rPr>
      </w:pPr>
      <w:bookmarkStart w:id="0" w:name="_Hlk199253665"/>
      <w:r w:rsidRPr="00B02504">
        <w:rPr>
          <w:rFonts w:ascii="Times New Roman" w:hAnsi="Times New Roman" w:cs="Times New Roman"/>
          <w:b/>
          <w:bCs/>
          <w:sz w:val="22"/>
          <w:szCs w:val="22"/>
        </w:rPr>
        <w:t xml:space="preserve">Tablo.1. </w:t>
      </w:r>
    </w:p>
    <w:p w:rsidR="00AF6D07" w:rsidRPr="00264D9C" w:rsidRDefault="00AB7BB4" w:rsidP="00264D9C">
      <w:pPr>
        <w:spacing w:after="120" w:line="264" w:lineRule="auto"/>
        <w:jc w:val="center"/>
        <w:rPr>
          <w:rFonts w:ascii="Times New Roman" w:hAnsi="Times New Roman" w:cs="Times New Roman"/>
          <w:b/>
          <w:bCs/>
          <w:i/>
          <w:sz w:val="22"/>
          <w:szCs w:val="22"/>
        </w:rPr>
      </w:pPr>
      <w:r w:rsidRPr="00264D9C">
        <w:rPr>
          <w:rFonts w:ascii="Times New Roman" w:hAnsi="Times New Roman" w:cs="Times New Roman"/>
          <w:b/>
          <w:i/>
          <w:sz w:val="22"/>
          <w:szCs w:val="22"/>
        </w:rPr>
        <w:t>Türkiye Türkçesindeki Yardımcı Fiillerin Semantik Anlam Sayısı Tablosu</w:t>
      </w:r>
    </w:p>
    <w:tbl>
      <w:tblPr>
        <w:tblStyle w:val="TabloKlavuzu"/>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372"/>
        <w:gridCol w:w="2373"/>
        <w:gridCol w:w="2373"/>
      </w:tblGrid>
      <w:tr w:rsidR="00AF6D07" w:rsidRPr="008265C5" w:rsidTr="00FD7DFF">
        <w:trPr>
          <w:trHeight w:val="494"/>
        </w:trPr>
        <w:tc>
          <w:tcPr>
            <w:tcW w:w="2372" w:type="dxa"/>
            <w:tcBorders>
              <w:top w:val="single" w:sz="4" w:space="0" w:color="auto"/>
              <w:bottom w:val="single" w:sz="4" w:space="0" w:color="auto"/>
            </w:tcBorders>
          </w:tcPr>
          <w:bookmarkEnd w:id="0"/>
          <w:p w:rsidR="00AF6D07" w:rsidRPr="00264D9C" w:rsidRDefault="00AF6D07" w:rsidP="00945677">
            <w:pPr>
              <w:spacing w:after="120" w:line="264" w:lineRule="auto"/>
              <w:rPr>
                <w:rFonts w:ascii="Times New Roman" w:hAnsi="Times New Roman" w:cs="Times New Roman"/>
                <w:b/>
                <w:bCs/>
                <w:sz w:val="22"/>
                <w:szCs w:val="22"/>
              </w:rPr>
            </w:pPr>
            <w:r w:rsidRPr="00264D9C">
              <w:rPr>
                <w:rFonts w:ascii="Times New Roman" w:hAnsi="Times New Roman" w:cs="Times New Roman"/>
                <w:b/>
                <w:sz w:val="22"/>
                <w:szCs w:val="22"/>
              </w:rPr>
              <w:t>T</w:t>
            </w:r>
            <w:r w:rsidR="00AB7BB4" w:rsidRPr="00264D9C">
              <w:rPr>
                <w:rFonts w:ascii="Times New Roman" w:hAnsi="Times New Roman" w:cs="Times New Roman"/>
                <w:b/>
                <w:sz w:val="22"/>
                <w:szCs w:val="22"/>
              </w:rPr>
              <w:t>ürkiye Türkçesi</w:t>
            </w:r>
          </w:p>
        </w:tc>
        <w:tc>
          <w:tcPr>
            <w:tcW w:w="2372" w:type="dxa"/>
            <w:tcBorders>
              <w:top w:val="single" w:sz="4" w:space="0" w:color="auto"/>
              <w:bottom w:val="single" w:sz="4" w:space="0" w:color="auto"/>
            </w:tcBorders>
          </w:tcPr>
          <w:p w:rsidR="00AF6D07" w:rsidRPr="00264D9C" w:rsidRDefault="00AF6D07" w:rsidP="00945677">
            <w:pPr>
              <w:spacing w:after="120" w:line="264" w:lineRule="auto"/>
              <w:rPr>
                <w:rFonts w:ascii="Times New Roman" w:hAnsi="Times New Roman" w:cs="Times New Roman"/>
                <w:b/>
                <w:bCs/>
                <w:sz w:val="22"/>
                <w:szCs w:val="22"/>
              </w:rPr>
            </w:pPr>
            <w:r w:rsidRPr="00264D9C">
              <w:rPr>
                <w:rFonts w:ascii="Times New Roman" w:hAnsi="Times New Roman" w:cs="Times New Roman"/>
                <w:b/>
                <w:sz w:val="22"/>
                <w:szCs w:val="22"/>
              </w:rPr>
              <w:t>S</w:t>
            </w:r>
            <w:r w:rsidR="00AB7BB4" w:rsidRPr="00264D9C">
              <w:rPr>
                <w:rFonts w:ascii="Times New Roman" w:hAnsi="Times New Roman" w:cs="Times New Roman"/>
                <w:b/>
                <w:sz w:val="22"/>
                <w:szCs w:val="22"/>
              </w:rPr>
              <w:t>emantik Anlam Sayıları</w:t>
            </w:r>
          </w:p>
        </w:tc>
        <w:tc>
          <w:tcPr>
            <w:tcW w:w="2373" w:type="dxa"/>
            <w:tcBorders>
              <w:top w:val="single" w:sz="4" w:space="0" w:color="auto"/>
              <w:bottom w:val="single" w:sz="4" w:space="0" w:color="auto"/>
            </w:tcBorders>
          </w:tcPr>
          <w:p w:rsidR="00AF6D07" w:rsidRPr="00264D9C" w:rsidRDefault="00AF6D07" w:rsidP="00945677">
            <w:pPr>
              <w:spacing w:after="120" w:line="264" w:lineRule="auto"/>
              <w:rPr>
                <w:rFonts w:ascii="Times New Roman" w:hAnsi="Times New Roman" w:cs="Times New Roman"/>
                <w:b/>
                <w:bCs/>
                <w:sz w:val="22"/>
                <w:szCs w:val="22"/>
              </w:rPr>
            </w:pPr>
            <w:r w:rsidRPr="00264D9C">
              <w:rPr>
                <w:rFonts w:ascii="Times New Roman" w:hAnsi="Times New Roman" w:cs="Times New Roman"/>
                <w:b/>
                <w:sz w:val="22"/>
                <w:szCs w:val="22"/>
              </w:rPr>
              <w:t>T</w:t>
            </w:r>
            <w:r w:rsidR="00BB0275" w:rsidRPr="00264D9C">
              <w:rPr>
                <w:rFonts w:ascii="Times New Roman" w:hAnsi="Times New Roman" w:cs="Times New Roman"/>
                <w:b/>
                <w:sz w:val="22"/>
                <w:szCs w:val="22"/>
              </w:rPr>
              <w:t>ürkiye Türkçesi</w:t>
            </w:r>
          </w:p>
        </w:tc>
        <w:tc>
          <w:tcPr>
            <w:tcW w:w="2373" w:type="dxa"/>
            <w:tcBorders>
              <w:top w:val="single" w:sz="4" w:space="0" w:color="auto"/>
              <w:bottom w:val="single" w:sz="4" w:space="0" w:color="auto"/>
            </w:tcBorders>
          </w:tcPr>
          <w:p w:rsidR="00AF6D07" w:rsidRPr="00264D9C" w:rsidRDefault="00AF6D07" w:rsidP="00945677">
            <w:pPr>
              <w:spacing w:after="120" w:line="264" w:lineRule="auto"/>
              <w:rPr>
                <w:rFonts w:ascii="Times New Roman" w:hAnsi="Times New Roman" w:cs="Times New Roman"/>
                <w:b/>
                <w:bCs/>
                <w:sz w:val="22"/>
                <w:szCs w:val="22"/>
              </w:rPr>
            </w:pPr>
            <w:r w:rsidRPr="00264D9C">
              <w:rPr>
                <w:rFonts w:ascii="Times New Roman" w:hAnsi="Times New Roman" w:cs="Times New Roman"/>
                <w:b/>
                <w:sz w:val="22"/>
                <w:szCs w:val="22"/>
              </w:rPr>
              <w:t>S</w:t>
            </w:r>
            <w:r w:rsidR="00BB0275" w:rsidRPr="00264D9C">
              <w:rPr>
                <w:rFonts w:ascii="Times New Roman" w:hAnsi="Times New Roman" w:cs="Times New Roman"/>
                <w:b/>
                <w:sz w:val="22"/>
                <w:szCs w:val="22"/>
              </w:rPr>
              <w:t>emantik Anlam Sayıları</w:t>
            </w:r>
          </w:p>
        </w:tc>
      </w:tr>
      <w:tr w:rsidR="00FD7DFF" w:rsidRPr="008265C5" w:rsidTr="00FD7DFF">
        <w:trPr>
          <w:trHeight w:val="173"/>
        </w:trPr>
        <w:tc>
          <w:tcPr>
            <w:tcW w:w="2372" w:type="dxa"/>
            <w:tcBorders>
              <w:top w:val="single" w:sz="4" w:space="0" w:color="auto"/>
            </w:tcBorders>
          </w:tcPr>
          <w:p w:rsidR="00FD7DFF" w:rsidRPr="008265C5" w:rsidRDefault="00FD7DFF" w:rsidP="00945677">
            <w:pPr>
              <w:spacing w:after="120" w:line="264" w:lineRule="auto"/>
              <w:rPr>
                <w:rFonts w:ascii="Times New Roman" w:hAnsi="Times New Roman" w:cs="Times New Roman"/>
                <w:sz w:val="22"/>
                <w:szCs w:val="22"/>
              </w:rPr>
            </w:pPr>
          </w:p>
        </w:tc>
        <w:tc>
          <w:tcPr>
            <w:tcW w:w="2372" w:type="dxa"/>
            <w:tcBorders>
              <w:top w:val="single" w:sz="4" w:space="0" w:color="auto"/>
            </w:tcBorders>
          </w:tcPr>
          <w:p w:rsidR="00FD7DFF" w:rsidRPr="008265C5" w:rsidRDefault="00FD7DFF" w:rsidP="00945677">
            <w:pPr>
              <w:spacing w:after="120" w:line="264" w:lineRule="auto"/>
              <w:rPr>
                <w:rFonts w:ascii="Times New Roman" w:hAnsi="Times New Roman" w:cs="Times New Roman"/>
                <w:sz w:val="22"/>
                <w:szCs w:val="22"/>
              </w:rPr>
            </w:pPr>
          </w:p>
        </w:tc>
        <w:tc>
          <w:tcPr>
            <w:tcW w:w="2373" w:type="dxa"/>
            <w:tcBorders>
              <w:top w:val="single" w:sz="4" w:space="0" w:color="auto"/>
            </w:tcBorders>
          </w:tcPr>
          <w:p w:rsidR="00FD7DFF" w:rsidRPr="008265C5" w:rsidRDefault="00FD7DFF" w:rsidP="00945677">
            <w:pPr>
              <w:spacing w:after="120" w:line="264" w:lineRule="auto"/>
              <w:rPr>
                <w:rFonts w:ascii="Times New Roman" w:hAnsi="Times New Roman" w:cs="Times New Roman"/>
                <w:sz w:val="22"/>
                <w:szCs w:val="22"/>
              </w:rPr>
            </w:pPr>
          </w:p>
        </w:tc>
        <w:tc>
          <w:tcPr>
            <w:tcW w:w="2373" w:type="dxa"/>
            <w:tcBorders>
              <w:top w:val="single" w:sz="4" w:space="0" w:color="auto"/>
            </w:tcBorders>
          </w:tcPr>
          <w:p w:rsidR="00FD7DFF" w:rsidRPr="008265C5" w:rsidRDefault="00FD7DFF" w:rsidP="00945677">
            <w:pPr>
              <w:spacing w:after="120" w:line="264" w:lineRule="auto"/>
              <w:rPr>
                <w:rFonts w:ascii="Times New Roman" w:hAnsi="Times New Roman" w:cs="Times New Roman"/>
                <w:sz w:val="22"/>
                <w:szCs w:val="22"/>
              </w:rPr>
            </w:pPr>
          </w:p>
        </w:tc>
      </w:tr>
      <w:tr w:rsidR="00AF6D07" w:rsidRPr="008265C5" w:rsidTr="00FD7DFF">
        <w:trPr>
          <w:trHeight w:val="378"/>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Aç-</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27</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Geçir-</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17</w:t>
            </w:r>
          </w:p>
        </w:tc>
      </w:tr>
      <w:tr w:rsidR="00AF6D07" w:rsidRPr="008265C5" w:rsidTr="00FD7DFF">
        <w:trPr>
          <w:trHeight w:val="363"/>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Al-</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33</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Gel-</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36</w:t>
            </w:r>
          </w:p>
        </w:tc>
      </w:tr>
      <w:tr w:rsidR="00AF6D07" w:rsidRPr="008265C5" w:rsidTr="00FD7DFF">
        <w:trPr>
          <w:trHeight w:val="363"/>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Bil-</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10</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Git-</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22</w:t>
            </w:r>
          </w:p>
        </w:tc>
      </w:tr>
      <w:tr w:rsidR="00AF6D07" w:rsidRPr="008265C5" w:rsidTr="00FD7DFF">
        <w:trPr>
          <w:trHeight w:val="378"/>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Bul-</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12</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Gör-</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20</w:t>
            </w:r>
          </w:p>
        </w:tc>
      </w:tr>
      <w:tr w:rsidR="00AF6D07" w:rsidRPr="008265C5" w:rsidTr="00FD7DFF">
        <w:trPr>
          <w:trHeight w:val="363"/>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Bulun-</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3</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Kal-</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21</w:t>
            </w:r>
          </w:p>
        </w:tc>
      </w:tr>
      <w:tr w:rsidR="00AF6D07" w:rsidRPr="008265C5" w:rsidTr="00FD7DFF">
        <w:trPr>
          <w:trHeight w:val="363"/>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Çek-</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43</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Kıl-</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1</w:t>
            </w:r>
          </w:p>
        </w:tc>
      </w:tr>
      <w:tr w:rsidR="00AF6D07" w:rsidRPr="008265C5" w:rsidTr="00FD7DFF">
        <w:trPr>
          <w:trHeight w:val="378"/>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Çık-</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29</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Koy-</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9</w:t>
            </w:r>
          </w:p>
        </w:tc>
      </w:tr>
      <w:tr w:rsidR="00AF6D07" w:rsidRPr="008265C5" w:rsidTr="00FD7DFF">
        <w:trPr>
          <w:trHeight w:val="363"/>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Dur-</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15</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Ol-</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25</w:t>
            </w:r>
          </w:p>
        </w:tc>
      </w:tr>
      <w:tr w:rsidR="00AF6D07" w:rsidRPr="008265C5" w:rsidTr="00FD7DFF">
        <w:trPr>
          <w:trHeight w:val="378"/>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Düş-</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33</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Tut-</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47</w:t>
            </w:r>
          </w:p>
        </w:tc>
      </w:tr>
      <w:tr w:rsidR="00AF6D07" w:rsidRPr="008265C5" w:rsidTr="00FD7DFF">
        <w:trPr>
          <w:trHeight w:val="363"/>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Et-</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9</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Ver-</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22</w:t>
            </w:r>
          </w:p>
        </w:tc>
      </w:tr>
      <w:tr w:rsidR="00AF6D07" w:rsidRPr="008265C5" w:rsidTr="002F093C">
        <w:trPr>
          <w:trHeight w:val="363"/>
        </w:trPr>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Eyle-</w:t>
            </w:r>
          </w:p>
        </w:tc>
        <w:tc>
          <w:tcPr>
            <w:tcW w:w="2372"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Yap-</w:t>
            </w:r>
          </w:p>
        </w:tc>
        <w:tc>
          <w:tcPr>
            <w:tcW w:w="2373" w:type="dxa"/>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20</w:t>
            </w:r>
          </w:p>
        </w:tc>
      </w:tr>
      <w:tr w:rsidR="00AF6D07" w:rsidRPr="008265C5" w:rsidTr="002F093C">
        <w:trPr>
          <w:trHeight w:val="363"/>
        </w:trPr>
        <w:tc>
          <w:tcPr>
            <w:tcW w:w="2372" w:type="dxa"/>
            <w:tcBorders>
              <w:bottom w:val="single" w:sz="4" w:space="0" w:color="auto"/>
            </w:tcBorders>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Geç-</w:t>
            </w:r>
          </w:p>
        </w:tc>
        <w:tc>
          <w:tcPr>
            <w:tcW w:w="2372" w:type="dxa"/>
            <w:tcBorders>
              <w:bottom w:val="single" w:sz="4" w:space="0" w:color="auto"/>
            </w:tcBorders>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38</w:t>
            </w:r>
          </w:p>
        </w:tc>
        <w:tc>
          <w:tcPr>
            <w:tcW w:w="2373" w:type="dxa"/>
            <w:tcBorders>
              <w:bottom w:val="single" w:sz="4" w:space="0" w:color="auto"/>
            </w:tcBorders>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Yaz-</w:t>
            </w:r>
          </w:p>
        </w:tc>
        <w:tc>
          <w:tcPr>
            <w:tcW w:w="2373" w:type="dxa"/>
            <w:tcBorders>
              <w:bottom w:val="single" w:sz="4" w:space="0" w:color="auto"/>
            </w:tcBorders>
          </w:tcPr>
          <w:p w:rsidR="00AF6D07" w:rsidRPr="008265C5" w:rsidRDefault="00AF6D07" w:rsidP="00945677">
            <w:pPr>
              <w:spacing w:after="120" w:line="264" w:lineRule="auto"/>
              <w:rPr>
                <w:rFonts w:ascii="Times New Roman" w:hAnsi="Times New Roman" w:cs="Times New Roman"/>
                <w:sz w:val="22"/>
                <w:szCs w:val="22"/>
              </w:rPr>
            </w:pPr>
            <w:r w:rsidRPr="008265C5">
              <w:rPr>
                <w:rFonts w:ascii="Times New Roman" w:hAnsi="Times New Roman" w:cs="Times New Roman"/>
                <w:sz w:val="22"/>
                <w:szCs w:val="22"/>
              </w:rPr>
              <w:t>10</w:t>
            </w:r>
          </w:p>
        </w:tc>
      </w:tr>
    </w:tbl>
    <w:p w:rsidR="002F093C" w:rsidRPr="002F093C" w:rsidRDefault="00AB7BB4" w:rsidP="002F093C">
      <w:pPr>
        <w:spacing w:after="120" w:line="264" w:lineRule="auto"/>
        <w:jc w:val="both"/>
        <w:rPr>
          <w:rFonts w:ascii="Times New Roman" w:hAnsi="Times New Roman" w:cs="Times New Roman"/>
          <w:sz w:val="18"/>
          <w:szCs w:val="18"/>
        </w:rPr>
      </w:pPr>
      <w:r w:rsidRPr="002F093C">
        <w:rPr>
          <w:rFonts w:ascii="Times New Roman" w:hAnsi="Times New Roman" w:cs="Times New Roman"/>
          <w:b/>
          <w:bCs/>
          <w:sz w:val="18"/>
          <w:szCs w:val="18"/>
        </w:rPr>
        <w:t>Kaynak:</w:t>
      </w:r>
      <w:r w:rsidR="00066798" w:rsidRPr="002F093C">
        <w:rPr>
          <w:rFonts w:ascii="Times New Roman" w:hAnsi="Times New Roman" w:cs="Times New Roman"/>
          <w:sz w:val="18"/>
          <w:szCs w:val="18"/>
        </w:rPr>
        <w:t xml:space="preserve"> </w:t>
      </w:r>
      <w:r w:rsidR="00A228B8" w:rsidRPr="002F093C">
        <w:rPr>
          <w:rFonts w:ascii="Times New Roman" w:hAnsi="Times New Roman" w:cs="Times New Roman"/>
          <w:sz w:val="18"/>
          <w:szCs w:val="18"/>
        </w:rPr>
        <w:t>Gedizli, (</w:t>
      </w:r>
      <w:r w:rsidR="00066798" w:rsidRPr="002F093C">
        <w:rPr>
          <w:rFonts w:ascii="Times New Roman" w:hAnsi="Times New Roman" w:cs="Times New Roman"/>
          <w:sz w:val="18"/>
          <w:szCs w:val="18"/>
        </w:rPr>
        <w:t>2013</w:t>
      </w:r>
      <w:r w:rsidR="00F5396A" w:rsidRPr="002F093C">
        <w:rPr>
          <w:rFonts w:ascii="Times New Roman" w:hAnsi="Times New Roman" w:cs="Times New Roman"/>
          <w:sz w:val="18"/>
          <w:szCs w:val="18"/>
        </w:rPr>
        <w:t>).</w:t>
      </w:r>
      <w:r w:rsidR="00F5396A" w:rsidRPr="002F093C">
        <w:rPr>
          <w:rFonts w:ascii="Times New Roman" w:hAnsi="Times New Roman" w:cs="Times New Roman"/>
          <w:i/>
          <w:iCs/>
          <w:sz w:val="18"/>
          <w:szCs w:val="18"/>
        </w:rPr>
        <w:t xml:space="preserve"> </w:t>
      </w:r>
      <w:r w:rsidR="002F093C" w:rsidRPr="002F093C">
        <w:rPr>
          <w:rFonts w:ascii="Times New Roman" w:hAnsi="Times New Roman" w:cs="Times New Roman"/>
          <w:sz w:val="18"/>
          <w:szCs w:val="18"/>
        </w:rPr>
        <w:t xml:space="preserve">Türkçede yardımcı fiillerin </w:t>
      </w:r>
      <w:proofErr w:type="spellStart"/>
      <w:r w:rsidR="002F093C" w:rsidRPr="002F093C">
        <w:rPr>
          <w:rFonts w:ascii="Times New Roman" w:hAnsi="Times New Roman" w:cs="Times New Roman"/>
          <w:sz w:val="18"/>
          <w:szCs w:val="18"/>
        </w:rPr>
        <w:t>morfo</w:t>
      </w:r>
      <w:proofErr w:type="spellEnd"/>
      <w:r w:rsidR="002F093C" w:rsidRPr="002F093C">
        <w:rPr>
          <w:rFonts w:ascii="Times New Roman" w:hAnsi="Times New Roman" w:cs="Times New Roman"/>
          <w:sz w:val="18"/>
          <w:szCs w:val="18"/>
        </w:rPr>
        <w:t xml:space="preserve">-semantiği ve işlevi. </w:t>
      </w:r>
      <w:proofErr w:type="spellStart"/>
      <w:r w:rsidR="002F093C" w:rsidRPr="002F093C">
        <w:rPr>
          <w:rFonts w:ascii="Times New Roman" w:hAnsi="Times New Roman" w:cs="Times New Roman"/>
          <w:i/>
          <w:iCs/>
          <w:sz w:val="18"/>
          <w:szCs w:val="18"/>
        </w:rPr>
        <w:t>Journal</w:t>
      </w:r>
      <w:proofErr w:type="spellEnd"/>
      <w:r w:rsidR="002F093C" w:rsidRPr="002F093C">
        <w:rPr>
          <w:rFonts w:ascii="Times New Roman" w:hAnsi="Times New Roman" w:cs="Times New Roman"/>
          <w:i/>
          <w:iCs/>
          <w:sz w:val="18"/>
          <w:szCs w:val="18"/>
        </w:rPr>
        <w:t xml:space="preserve"> of </w:t>
      </w:r>
      <w:proofErr w:type="spellStart"/>
      <w:r w:rsidR="002F093C" w:rsidRPr="002F093C">
        <w:rPr>
          <w:rFonts w:ascii="Times New Roman" w:hAnsi="Times New Roman" w:cs="Times New Roman"/>
          <w:i/>
          <w:iCs/>
          <w:sz w:val="18"/>
          <w:szCs w:val="18"/>
        </w:rPr>
        <w:t>Turkish</w:t>
      </w:r>
      <w:proofErr w:type="spellEnd"/>
      <w:r w:rsidR="002F093C" w:rsidRPr="002F093C">
        <w:rPr>
          <w:rFonts w:ascii="Times New Roman" w:hAnsi="Times New Roman" w:cs="Times New Roman"/>
          <w:i/>
          <w:iCs/>
          <w:sz w:val="18"/>
          <w:szCs w:val="18"/>
        </w:rPr>
        <w:t xml:space="preserve"> </w:t>
      </w:r>
      <w:proofErr w:type="spellStart"/>
      <w:r w:rsidR="002F093C" w:rsidRPr="002F093C">
        <w:rPr>
          <w:rFonts w:ascii="Times New Roman" w:hAnsi="Times New Roman" w:cs="Times New Roman"/>
          <w:i/>
          <w:iCs/>
          <w:sz w:val="18"/>
          <w:szCs w:val="18"/>
        </w:rPr>
        <w:t>Studies</w:t>
      </w:r>
      <w:proofErr w:type="spellEnd"/>
      <w:r w:rsidR="002F093C" w:rsidRPr="002F093C">
        <w:rPr>
          <w:rFonts w:ascii="Times New Roman" w:hAnsi="Times New Roman" w:cs="Times New Roman"/>
          <w:i/>
          <w:iCs/>
          <w:sz w:val="18"/>
          <w:szCs w:val="18"/>
        </w:rPr>
        <w:t>, 8</w:t>
      </w:r>
      <w:r w:rsidR="002F093C" w:rsidRPr="002F093C">
        <w:rPr>
          <w:rFonts w:ascii="Times New Roman" w:hAnsi="Times New Roman" w:cs="Times New Roman"/>
          <w:sz w:val="18"/>
          <w:szCs w:val="18"/>
        </w:rPr>
        <w:t>(13), 897-914</w:t>
      </w:r>
      <w:r w:rsidR="002F093C" w:rsidRPr="002F093C">
        <w:rPr>
          <w:rFonts w:ascii="Times New Roman" w:hAnsi="Times New Roman" w:cs="Times New Roman"/>
          <w:sz w:val="18"/>
          <w:szCs w:val="18"/>
        </w:rPr>
        <w:t>.</w:t>
      </w:r>
    </w:p>
    <w:p w:rsidR="00F5396A" w:rsidRDefault="00F5396A" w:rsidP="002F093C">
      <w:pPr>
        <w:spacing w:after="120" w:line="264" w:lineRule="auto"/>
        <w:jc w:val="both"/>
        <w:rPr>
          <w:rFonts w:ascii="Times New Roman" w:hAnsi="Times New Roman" w:cs="Times New Roman"/>
          <w:sz w:val="22"/>
          <w:szCs w:val="22"/>
        </w:rPr>
      </w:pPr>
      <w:r w:rsidRPr="00F5396A">
        <w:rPr>
          <w:rFonts w:ascii="Times New Roman" w:hAnsi="Times New Roman" w:cs="Times New Roman"/>
          <w:sz w:val="22"/>
          <w:szCs w:val="22"/>
        </w:rPr>
        <w:lastRenderedPageBreak/>
        <w:t>“Anlam özellikleri açısından bakıldığında ilk dikkat çeken noktalardan biri, başta Türkiye Türkçesi olmak üzere, genelde yardımcı fiiller birden fazla anlam karşılayan fiillerden oluşmasıdır</w:t>
      </w:r>
      <w:r w:rsidR="002F093C">
        <w:rPr>
          <w:rFonts w:ascii="Times New Roman" w:hAnsi="Times New Roman" w:cs="Times New Roman"/>
          <w:sz w:val="22"/>
          <w:szCs w:val="22"/>
        </w:rPr>
        <w:t xml:space="preserve">. </w:t>
      </w:r>
      <w:r w:rsidRPr="00F5396A">
        <w:rPr>
          <w:rFonts w:ascii="Times New Roman" w:hAnsi="Times New Roman" w:cs="Times New Roman"/>
          <w:sz w:val="22"/>
          <w:szCs w:val="22"/>
        </w:rPr>
        <w:t xml:space="preserve">TDK Türkçe Sözlük (2011) esas alınarak belirtilen </w:t>
      </w:r>
      <w:r w:rsidRPr="00F5396A">
        <w:rPr>
          <w:rFonts w:ascii="Times New Roman" w:hAnsi="Times New Roman" w:cs="Times New Roman"/>
          <w:sz w:val="22"/>
          <w:szCs w:val="22"/>
        </w:rPr>
        <w:t>anlam sayıları, yardımcı</w:t>
      </w:r>
      <w:r w:rsidRPr="00F5396A">
        <w:rPr>
          <w:rFonts w:ascii="Times New Roman" w:hAnsi="Times New Roman" w:cs="Times New Roman"/>
          <w:sz w:val="22"/>
          <w:szCs w:val="22"/>
        </w:rPr>
        <w:t xml:space="preserve"> </w:t>
      </w:r>
      <w:r w:rsidRPr="00F5396A">
        <w:rPr>
          <w:rFonts w:ascii="Times New Roman" w:hAnsi="Times New Roman" w:cs="Times New Roman"/>
          <w:sz w:val="22"/>
          <w:szCs w:val="22"/>
        </w:rPr>
        <w:t>fiillerin biri dışında</w:t>
      </w:r>
      <w:r w:rsidRPr="00F5396A">
        <w:rPr>
          <w:rFonts w:ascii="Times New Roman" w:hAnsi="Times New Roman" w:cs="Times New Roman"/>
          <w:sz w:val="22"/>
          <w:szCs w:val="22"/>
        </w:rPr>
        <w:t xml:space="preserve"> (kıl-) hepsinin çok anlamlı olduklarını göstermektedir” (Gedizli, 2013, s.907).</w:t>
      </w:r>
    </w:p>
    <w:p w:rsidR="00E46C38" w:rsidRPr="008265C5" w:rsidRDefault="00AF6D07" w:rsidP="00945677">
      <w:pPr>
        <w:spacing w:after="120" w:line="264" w:lineRule="auto"/>
        <w:jc w:val="both"/>
        <w:rPr>
          <w:rFonts w:ascii="Times New Roman" w:hAnsi="Times New Roman" w:cs="Times New Roman"/>
          <w:sz w:val="22"/>
          <w:szCs w:val="22"/>
          <w:highlight w:val="yellow"/>
        </w:rPr>
      </w:pPr>
      <w:r w:rsidRPr="008265C5">
        <w:rPr>
          <w:rFonts w:ascii="Times New Roman" w:hAnsi="Times New Roman" w:cs="Times New Roman"/>
          <w:sz w:val="22"/>
          <w:szCs w:val="22"/>
        </w:rPr>
        <w:t xml:space="preserve">Fiillerin sahip olduğu anlam sayılarından görüldüğü üzere yardımcı fiiller, cümleye bağlama özgü anlam özellikleri kazandırarak çok yönlü bir anlatım </w:t>
      </w:r>
      <w:r w:rsidR="00946A9F" w:rsidRPr="008265C5">
        <w:rPr>
          <w:rFonts w:ascii="Times New Roman" w:hAnsi="Times New Roman" w:cs="Times New Roman"/>
          <w:sz w:val="22"/>
          <w:szCs w:val="22"/>
        </w:rPr>
        <w:t>imkânı</w:t>
      </w:r>
      <w:r w:rsidRPr="008265C5">
        <w:rPr>
          <w:rFonts w:ascii="Times New Roman" w:hAnsi="Times New Roman" w:cs="Times New Roman"/>
          <w:sz w:val="22"/>
          <w:szCs w:val="22"/>
        </w:rPr>
        <w:t xml:space="preserve"> sağlamaktadır. </w:t>
      </w:r>
      <w:r w:rsidR="00E46C38" w:rsidRPr="008265C5">
        <w:rPr>
          <w:rFonts w:ascii="Times New Roman" w:hAnsi="Times New Roman" w:cs="Times New Roman"/>
          <w:sz w:val="22"/>
          <w:szCs w:val="22"/>
        </w:rPr>
        <w:t xml:space="preserve">Bu </w:t>
      </w:r>
      <w:r w:rsidR="00946A9F" w:rsidRPr="008265C5">
        <w:rPr>
          <w:rFonts w:ascii="Times New Roman" w:hAnsi="Times New Roman" w:cs="Times New Roman"/>
          <w:sz w:val="22"/>
          <w:szCs w:val="22"/>
        </w:rPr>
        <w:t>fiiller</w:t>
      </w:r>
      <w:r w:rsidR="00E46C38" w:rsidRPr="008265C5">
        <w:rPr>
          <w:rFonts w:ascii="Times New Roman" w:hAnsi="Times New Roman" w:cs="Times New Roman"/>
          <w:sz w:val="22"/>
          <w:szCs w:val="22"/>
        </w:rPr>
        <w:t xml:space="preserve"> gerek esas fiillerle gerekse isim ve fiilimsi ögeleriyle kurdukları bağ aracılığıyla anlamı belirleyen ve yönlendiren</w:t>
      </w:r>
      <w:r w:rsidR="005C73C2" w:rsidRPr="008265C5">
        <w:rPr>
          <w:rFonts w:ascii="Times New Roman" w:hAnsi="Times New Roman" w:cs="Times New Roman"/>
          <w:sz w:val="22"/>
          <w:szCs w:val="22"/>
        </w:rPr>
        <w:t xml:space="preserve"> bir özellik taşır</w:t>
      </w:r>
      <w:r w:rsidR="00E46C38" w:rsidRPr="008265C5">
        <w:rPr>
          <w:rFonts w:ascii="Times New Roman" w:hAnsi="Times New Roman" w:cs="Times New Roman"/>
          <w:sz w:val="22"/>
          <w:szCs w:val="22"/>
        </w:rPr>
        <w:t xml:space="preserve">. </w:t>
      </w:r>
      <w:r w:rsidR="00D24FC8" w:rsidRPr="008265C5">
        <w:rPr>
          <w:rFonts w:ascii="Times New Roman" w:hAnsi="Times New Roman" w:cs="Times New Roman"/>
          <w:sz w:val="22"/>
          <w:szCs w:val="22"/>
        </w:rPr>
        <w:t>Onların içerisinde</w:t>
      </w:r>
      <w:r w:rsidR="00E46C38" w:rsidRPr="008265C5">
        <w:rPr>
          <w:rFonts w:ascii="Times New Roman" w:hAnsi="Times New Roman" w:cs="Times New Roman"/>
          <w:sz w:val="22"/>
          <w:szCs w:val="22"/>
        </w:rPr>
        <w:t xml:space="preserve"> yer aldığı yapılar biçimsel yönden benzerlik gösterse de</w:t>
      </w:r>
      <w:r w:rsidR="00BF585E">
        <w:rPr>
          <w:rFonts w:ascii="Times New Roman" w:hAnsi="Times New Roman" w:cs="Times New Roman"/>
          <w:sz w:val="22"/>
          <w:szCs w:val="22"/>
        </w:rPr>
        <w:t xml:space="preserve"> </w:t>
      </w:r>
      <w:r w:rsidR="00E46C38" w:rsidRPr="008265C5">
        <w:rPr>
          <w:rFonts w:ascii="Times New Roman" w:hAnsi="Times New Roman" w:cs="Times New Roman"/>
          <w:sz w:val="22"/>
          <w:szCs w:val="22"/>
        </w:rPr>
        <w:t>kullanıldıkları bağlam içerisinde çoğunlukla farklı işlevler üstlen</w:t>
      </w:r>
      <w:r w:rsidR="009915B4" w:rsidRPr="008265C5">
        <w:rPr>
          <w:rFonts w:ascii="Times New Roman" w:hAnsi="Times New Roman" w:cs="Times New Roman"/>
          <w:sz w:val="22"/>
          <w:szCs w:val="22"/>
        </w:rPr>
        <w:t>ir.</w:t>
      </w:r>
      <w:r w:rsidR="00F5396A">
        <w:rPr>
          <w:rFonts w:ascii="Times New Roman" w:hAnsi="Times New Roman" w:cs="Times New Roman"/>
          <w:sz w:val="22"/>
          <w:szCs w:val="22"/>
        </w:rPr>
        <w:t xml:space="preserve"> </w:t>
      </w:r>
      <w:proofErr w:type="gramStart"/>
      <w:r w:rsidR="00AB4277" w:rsidRPr="008265C5">
        <w:rPr>
          <w:rFonts w:ascii="Times New Roman" w:hAnsi="Times New Roman" w:cs="Times New Roman"/>
          <w:sz w:val="22"/>
          <w:szCs w:val="22"/>
        </w:rPr>
        <w:t>“</w:t>
      </w:r>
      <w:proofErr w:type="gramEnd"/>
      <w:r w:rsidR="00AB4277" w:rsidRPr="008265C5">
        <w:rPr>
          <w:rFonts w:ascii="Times New Roman" w:hAnsi="Times New Roman" w:cs="Times New Roman"/>
          <w:sz w:val="22"/>
          <w:szCs w:val="22"/>
        </w:rPr>
        <w:t>Mesela kahvaltı yap- ve kahvaltı et- kelimeleri günlük hayatta birlikte kullanılabilmektedir. Bu durum bazı öğrenciler için farklı örneklerde bu iki yapının aynı mana taşıdığı fikrini ortaya çıkarabilmekte ve yanlışlıkları çoğaltmaktadır.”</w:t>
      </w:r>
      <w:r w:rsidR="00F95E44" w:rsidRPr="008265C5">
        <w:rPr>
          <w:rFonts w:ascii="Times New Roman" w:hAnsi="Times New Roman" w:cs="Times New Roman"/>
          <w:sz w:val="22"/>
          <w:szCs w:val="22"/>
        </w:rPr>
        <w:t xml:space="preserve"> (</w:t>
      </w:r>
      <w:proofErr w:type="spellStart"/>
      <w:r w:rsidR="00F95E44" w:rsidRPr="008265C5">
        <w:rPr>
          <w:rFonts w:ascii="Times New Roman" w:hAnsi="Times New Roman" w:cs="Times New Roman"/>
          <w:sz w:val="22"/>
          <w:szCs w:val="22"/>
        </w:rPr>
        <w:t>Kaplankıran</w:t>
      </w:r>
      <w:proofErr w:type="spellEnd"/>
      <w:r w:rsidR="00F95E44" w:rsidRPr="008265C5">
        <w:rPr>
          <w:rFonts w:ascii="Times New Roman" w:hAnsi="Times New Roman" w:cs="Times New Roman"/>
          <w:sz w:val="22"/>
          <w:szCs w:val="22"/>
        </w:rPr>
        <w:t xml:space="preserve"> ve </w:t>
      </w:r>
      <w:proofErr w:type="spellStart"/>
      <w:r w:rsidR="00F95E44" w:rsidRPr="008265C5">
        <w:rPr>
          <w:rFonts w:ascii="Times New Roman" w:hAnsi="Times New Roman" w:cs="Times New Roman"/>
          <w:sz w:val="22"/>
          <w:szCs w:val="22"/>
        </w:rPr>
        <w:t>Kumsar</w:t>
      </w:r>
      <w:proofErr w:type="spellEnd"/>
      <w:r w:rsidR="00F95E44" w:rsidRPr="008265C5">
        <w:rPr>
          <w:rFonts w:ascii="Times New Roman" w:hAnsi="Times New Roman" w:cs="Times New Roman"/>
          <w:sz w:val="22"/>
          <w:szCs w:val="22"/>
        </w:rPr>
        <w:t xml:space="preserve">, 2020, s.299). </w:t>
      </w:r>
      <w:r w:rsidR="00C05A3E" w:rsidRPr="008265C5">
        <w:rPr>
          <w:rFonts w:ascii="Times New Roman" w:hAnsi="Times New Roman" w:cs="Times New Roman"/>
          <w:sz w:val="22"/>
          <w:szCs w:val="22"/>
        </w:rPr>
        <w:t xml:space="preserve">Bu </w:t>
      </w:r>
      <w:r w:rsidR="00375961" w:rsidRPr="008265C5">
        <w:rPr>
          <w:rFonts w:ascii="Times New Roman" w:hAnsi="Times New Roman" w:cs="Times New Roman"/>
          <w:sz w:val="22"/>
          <w:szCs w:val="22"/>
        </w:rPr>
        <w:t>gibi</w:t>
      </w:r>
      <w:r w:rsidR="00C05A3E" w:rsidRPr="008265C5">
        <w:rPr>
          <w:rFonts w:ascii="Times New Roman" w:hAnsi="Times New Roman" w:cs="Times New Roman"/>
          <w:sz w:val="22"/>
          <w:szCs w:val="22"/>
        </w:rPr>
        <w:t xml:space="preserve"> örnekler çoğaltılabilir. </w:t>
      </w:r>
      <w:r w:rsidR="00E46C38" w:rsidRPr="008265C5">
        <w:rPr>
          <w:rFonts w:ascii="Times New Roman" w:hAnsi="Times New Roman" w:cs="Times New Roman"/>
          <w:sz w:val="22"/>
          <w:szCs w:val="22"/>
        </w:rPr>
        <w:t>Örneğin, “korkmuş olmak” duygusal bir durumu, “aç olmak” fiziksel bir hâli, “uygun olmak” ise öznenin genel durumunu ifade e</w:t>
      </w:r>
      <w:r w:rsidR="00375961" w:rsidRPr="008265C5">
        <w:rPr>
          <w:rFonts w:ascii="Times New Roman" w:hAnsi="Times New Roman" w:cs="Times New Roman"/>
          <w:sz w:val="22"/>
          <w:szCs w:val="22"/>
        </w:rPr>
        <w:t>tmesi yönüyle birbirinden ayrılır</w:t>
      </w:r>
      <w:r w:rsidR="00E46C38" w:rsidRPr="008265C5">
        <w:rPr>
          <w:rFonts w:ascii="Times New Roman" w:hAnsi="Times New Roman" w:cs="Times New Roman"/>
          <w:sz w:val="22"/>
          <w:szCs w:val="22"/>
        </w:rPr>
        <w:t>. Bu durum, söz konusu yapıların öğrenilmesini ve öğretilmesini daha karmaşık bir hâle getirmektedir.</w:t>
      </w:r>
    </w:p>
    <w:p w:rsidR="002252ED" w:rsidRDefault="00E46C38"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Yardımcı fiillerin sahip olduğu anlam genişliği, özellikle </w:t>
      </w:r>
      <w:r w:rsidR="00A7605E" w:rsidRPr="008265C5">
        <w:rPr>
          <w:rFonts w:ascii="Times New Roman" w:hAnsi="Times New Roman" w:cs="Times New Roman"/>
          <w:sz w:val="22"/>
          <w:szCs w:val="22"/>
        </w:rPr>
        <w:t xml:space="preserve">Türkçeyi </w:t>
      </w:r>
      <w:r w:rsidRPr="008265C5">
        <w:rPr>
          <w:rFonts w:ascii="Times New Roman" w:hAnsi="Times New Roman" w:cs="Times New Roman"/>
          <w:sz w:val="22"/>
          <w:szCs w:val="22"/>
        </w:rPr>
        <w:t>yabancı dil</w:t>
      </w:r>
      <w:r w:rsidR="00A7605E" w:rsidRPr="008265C5">
        <w:rPr>
          <w:rFonts w:ascii="Times New Roman" w:hAnsi="Times New Roman" w:cs="Times New Roman"/>
          <w:sz w:val="22"/>
          <w:szCs w:val="22"/>
        </w:rPr>
        <w:t xml:space="preserve"> olarak </w:t>
      </w:r>
      <w:r w:rsidRPr="008265C5">
        <w:rPr>
          <w:rFonts w:ascii="Times New Roman" w:hAnsi="Times New Roman" w:cs="Times New Roman"/>
          <w:sz w:val="22"/>
          <w:szCs w:val="22"/>
        </w:rPr>
        <w:t xml:space="preserve">öğrenen bireyler açısından zorluk oluşturmaktadır. </w:t>
      </w:r>
      <w:r w:rsidR="002252ED" w:rsidRPr="008265C5">
        <w:rPr>
          <w:rFonts w:ascii="Times New Roman" w:hAnsi="Times New Roman" w:cs="Times New Roman"/>
          <w:sz w:val="22"/>
          <w:szCs w:val="22"/>
        </w:rPr>
        <w:t xml:space="preserve">Çoğu zaman yüzeysel bir biçimde sunulan örnekler </w:t>
      </w:r>
      <w:r w:rsidRPr="008265C5">
        <w:rPr>
          <w:rFonts w:ascii="Times New Roman" w:hAnsi="Times New Roman" w:cs="Times New Roman"/>
          <w:sz w:val="22"/>
          <w:szCs w:val="22"/>
        </w:rPr>
        <w:t xml:space="preserve">öğrencilerin bu </w:t>
      </w:r>
      <w:r w:rsidR="002252ED" w:rsidRPr="008265C5">
        <w:rPr>
          <w:rFonts w:ascii="Times New Roman" w:hAnsi="Times New Roman" w:cs="Times New Roman"/>
          <w:sz w:val="22"/>
          <w:szCs w:val="22"/>
        </w:rPr>
        <w:t>fiilleri</w:t>
      </w:r>
      <w:r w:rsidRPr="008265C5">
        <w:rPr>
          <w:rFonts w:ascii="Times New Roman" w:hAnsi="Times New Roman" w:cs="Times New Roman"/>
          <w:sz w:val="22"/>
          <w:szCs w:val="22"/>
        </w:rPr>
        <w:t xml:space="preserve"> yeni durumlara uyarlama beceri</w:t>
      </w:r>
      <w:r w:rsidR="002252ED" w:rsidRPr="008265C5">
        <w:rPr>
          <w:rFonts w:ascii="Times New Roman" w:hAnsi="Times New Roman" w:cs="Times New Roman"/>
          <w:sz w:val="22"/>
          <w:szCs w:val="22"/>
        </w:rPr>
        <w:t>sini</w:t>
      </w:r>
      <w:r w:rsidRPr="008265C5">
        <w:rPr>
          <w:rFonts w:ascii="Times New Roman" w:hAnsi="Times New Roman" w:cs="Times New Roman"/>
          <w:sz w:val="22"/>
          <w:szCs w:val="22"/>
        </w:rPr>
        <w:t xml:space="preserve"> olumsuz etkile</w:t>
      </w:r>
      <w:r w:rsidR="002252ED" w:rsidRPr="008265C5">
        <w:rPr>
          <w:rFonts w:ascii="Times New Roman" w:hAnsi="Times New Roman" w:cs="Times New Roman"/>
          <w:sz w:val="22"/>
          <w:szCs w:val="22"/>
        </w:rPr>
        <w:t>yeb</w:t>
      </w:r>
      <w:r w:rsidRPr="008265C5">
        <w:rPr>
          <w:rFonts w:ascii="Times New Roman" w:hAnsi="Times New Roman" w:cs="Times New Roman"/>
          <w:sz w:val="22"/>
          <w:szCs w:val="22"/>
        </w:rPr>
        <w:t>ilmektedir.</w:t>
      </w:r>
      <w:r w:rsidR="00BF585E">
        <w:rPr>
          <w:rFonts w:ascii="Times New Roman" w:hAnsi="Times New Roman" w:cs="Times New Roman"/>
          <w:sz w:val="22"/>
          <w:szCs w:val="22"/>
        </w:rPr>
        <w:t xml:space="preserve"> </w:t>
      </w:r>
      <w:r w:rsidR="00375961" w:rsidRPr="008265C5">
        <w:rPr>
          <w:rFonts w:ascii="Times New Roman" w:hAnsi="Times New Roman" w:cs="Times New Roman"/>
          <w:sz w:val="22"/>
          <w:szCs w:val="22"/>
        </w:rPr>
        <w:t>Türkçenin yabancı dil olarak öğretiminde</w:t>
      </w:r>
      <w:r w:rsidR="00BF585E">
        <w:rPr>
          <w:rFonts w:ascii="Times New Roman" w:hAnsi="Times New Roman" w:cs="Times New Roman"/>
          <w:sz w:val="22"/>
          <w:szCs w:val="22"/>
        </w:rPr>
        <w:t xml:space="preserve"> </w:t>
      </w:r>
      <w:r w:rsidR="00A7605E" w:rsidRPr="008265C5">
        <w:rPr>
          <w:rFonts w:ascii="Times New Roman" w:hAnsi="Times New Roman" w:cs="Times New Roman"/>
          <w:sz w:val="22"/>
          <w:szCs w:val="22"/>
        </w:rPr>
        <w:t xml:space="preserve">materyal hazırlamanın temel ilkelerinden olan </w:t>
      </w:r>
      <w:r w:rsidR="001C0281" w:rsidRPr="008265C5">
        <w:rPr>
          <w:rFonts w:ascii="Times New Roman" w:hAnsi="Times New Roman" w:cs="Times New Roman"/>
          <w:sz w:val="22"/>
          <w:szCs w:val="22"/>
        </w:rPr>
        <w:t xml:space="preserve">materyalin </w:t>
      </w:r>
      <w:r w:rsidR="00375961" w:rsidRPr="008265C5">
        <w:rPr>
          <w:rFonts w:ascii="Times New Roman" w:hAnsi="Times New Roman" w:cs="Times New Roman"/>
          <w:sz w:val="22"/>
          <w:szCs w:val="22"/>
        </w:rPr>
        <w:t>kolaydan zora basitten karmaşığa ve somuttan soyuta doğru sıralanmasına dikkat edilmelidir</w:t>
      </w:r>
      <w:r w:rsidR="001C0281" w:rsidRPr="008265C5">
        <w:rPr>
          <w:rFonts w:ascii="Times New Roman" w:hAnsi="Times New Roman" w:cs="Times New Roman"/>
          <w:sz w:val="22"/>
          <w:szCs w:val="22"/>
        </w:rPr>
        <w:t xml:space="preserve"> (Duman, 2013, s.6</w:t>
      </w:r>
      <w:bookmarkStart w:id="1" w:name="_Hlk199568633"/>
      <w:r w:rsidR="00F5396A" w:rsidRPr="008265C5">
        <w:rPr>
          <w:rFonts w:ascii="Times New Roman" w:hAnsi="Times New Roman" w:cs="Times New Roman"/>
          <w:sz w:val="22"/>
          <w:szCs w:val="22"/>
        </w:rPr>
        <w:t>). Dil</w:t>
      </w:r>
      <w:r w:rsidR="002252ED" w:rsidRPr="008265C5">
        <w:rPr>
          <w:rFonts w:ascii="Times New Roman" w:hAnsi="Times New Roman" w:cs="Times New Roman"/>
          <w:sz w:val="22"/>
          <w:szCs w:val="22"/>
        </w:rPr>
        <w:t xml:space="preserve"> öğretiminde sıkça benimsene</w:t>
      </w:r>
      <w:r w:rsidR="00CF7940" w:rsidRPr="008265C5">
        <w:rPr>
          <w:rFonts w:ascii="Times New Roman" w:hAnsi="Times New Roman" w:cs="Times New Roman"/>
          <w:sz w:val="22"/>
          <w:szCs w:val="22"/>
        </w:rPr>
        <w:t>n söz konusu ilkeler</w:t>
      </w:r>
      <w:r w:rsidR="002252ED" w:rsidRPr="008265C5">
        <w:rPr>
          <w:rFonts w:ascii="Times New Roman" w:hAnsi="Times New Roman" w:cs="Times New Roman"/>
          <w:sz w:val="22"/>
          <w:szCs w:val="22"/>
        </w:rPr>
        <w:t>, bu noktada önemli bir yol gösterici niteliğindedir.</w:t>
      </w:r>
      <w:bookmarkEnd w:id="1"/>
      <w:r w:rsidR="00BF585E">
        <w:rPr>
          <w:rFonts w:ascii="Times New Roman" w:hAnsi="Times New Roman" w:cs="Times New Roman"/>
          <w:sz w:val="22"/>
          <w:szCs w:val="22"/>
        </w:rPr>
        <w:t xml:space="preserve"> </w:t>
      </w:r>
      <w:r w:rsidR="00CF7940" w:rsidRPr="008265C5">
        <w:rPr>
          <w:rFonts w:ascii="Times New Roman" w:hAnsi="Times New Roman" w:cs="Times New Roman"/>
          <w:sz w:val="22"/>
          <w:szCs w:val="22"/>
        </w:rPr>
        <w:t>Benzer şekilde ö</w:t>
      </w:r>
      <w:r w:rsidR="0037138F" w:rsidRPr="008265C5">
        <w:rPr>
          <w:rFonts w:ascii="Times New Roman" w:hAnsi="Times New Roman" w:cs="Times New Roman"/>
          <w:sz w:val="22"/>
          <w:szCs w:val="22"/>
        </w:rPr>
        <w:t>ğrenimin bağlama dayalı ilerlemesinin ben</w:t>
      </w:r>
      <w:r w:rsidR="006F76F4" w:rsidRPr="008265C5">
        <w:rPr>
          <w:rFonts w:ascii="Times New Roman" w:hAnsi="Times New Roman" w:cs="Times New Roman"/>
          <w:sz w:val="22"/>
          <w:szCs w:val="22"/>
        </w:rPr>
        <w:t>imsendiği</w:t>
      </w:r>
      <w:r w:rsidR="00BF585E">
        <w:rPr>
          <w:rFonts w:ascii="Times New Roman" w:hAnsi="Times New Roman" w:cs="Times New Roman"/>
          <w:sz w:val="22"/>
          <w:szCs w:val="22"/>
        </w:rPr>
        <w:t xml:space="preserve"> </w:t>
      </w:r>
      <w:r w:rsidR="002252ED" w:rsidRPr="008265C5">
        <w:rPr>
          <w:rFonts w:ascii="Times New Roman" w:hAnsi="Times New Roman" w:cs="Times New Roman"/>
          <w:sz w:val="22"/>
          <w:szCs w:val="22"/>
        </w:rPr>
        <w:t>Avrupa Ortak Başvuru Metni</w:t>
      </w:r>
      <w:r w:rsidR="00CF7940" w:rsidRPr="008265C5">
        <w:rPr>
          <w:rFonts w:ascii="Times New Roman" w:hAnsi="Times New Roman" w:cs="Times New Roman"/>
          <w:sz w:val="22"/>
          <w:szCs w:val="22"/>
        </w:rPr>
        <w:t xml:space="preserve"> (2011)</w:t>
      </w:r>
      <w:r w:rsidR="0037138F" w:rsidRPr="008265C5">
        <w:rPr>
          <w:rFonts w:ascii="Times New Roman" w:hAnsi="Times New Roman" w:cs="Times New Roman"/>
          <w:sz w:val="22"/>
          <w:szCs w:val="22"/>
        </w:rPr>
        <w:t xml:space="preserve"> de </w:t>
      </w:r>
      <w:r w:rsidR="002252ED" w:rsidRPr="008265C5">
        <w:rPr>
          <w:rFonts w:ascii="Times New Roman" w:hAnsi="Times New Roman" w:cs="Times New Roman"/>
          <w:sz w:val="22"/>
          <w:szCs w:val="22"/>
        </w:rPr>
        <w:t>yapıların kademeli biçimde sunulması gerektiği</w:t>
      </w:r>
      <w:r w:rsidR="001D7500" w:rsidRPr="008265C5">
        <w:rPr>
          <w:rFonts w:ascii="Times New Roman" w:hAnsi="Times New Roman" w:cs="Times New Roman"/>
          <w:sz w:val="22"/>
          <w:szCs w:val="22"/>
        </w:rPr>
        <w:t>ni</w:t>
      </w:r>
      <w:r w:rsidR="002252ED" w:rsidRPr="008265C5">
        <w:rPr>
          <w:rFonts w:ascii="Times New Roman" w:hAnsi="Times New Roman" w:cs="Times New Roman"/>
          <w:sz w:val="22"/>
          <w:szCs w:val="22"/>
        </w:rPr>
        <w:t xml:space="preserve"> açıkça vurgula</w:t>
      </w:r>
      <w:r w:rsidR="001D7500" w:rsidRPr="008265C5">
        <w:rPr>
          <w:rFonts w:ascii="Times New Roman" w:hAnsi="Times New Roman" w:cs="Times New Roman"/>
          <w:sz w:val="22"/>
          <w:szCs w:val="22"/>
        </w:rPr>
        <w:t>mak</w:t>
      </w:r>
      <w:r w:rsidR="002252ED" w:rsidRPr="008265C5">
        <w:rPr>
          <w:rFonts w:ascii="Times New Roman" w:hAnsi="Times New Roman" w:cs="Times New Roman"/>
          <w:sz w:val="22"/>
          <w:szCs w:val="22"/>
        </w:rPr>
        <w:t xml:space="preserve">tadır. Bu çerçevede, </w:t>
      </w:r>
      <w:r w:rsidR="006F76F4" w:rsidRPr="008265C5">
        <w:rPr>
          <w:rFonts w:ascii="Times New Roman" w:hAnsi="Times New Roman" w:cs="Times New Roman"/>
          <w:sz w:val="22"/>
          <w:szCs w:val="22"/>
        </w:rPr>
        <w:t xml:space="preserve">yardımcı </w:t>
      </w:r>
      <w:r w:rsidR="00F5396A" w:rsidRPr="008265C5">
        <w:rPr>
          <w:rFonts w:ascii="Times New Roman" w:hAnsi="Times New Roman" w:cs="Times New Roman"/>
          <w:sz w:val="22"/>
          <w:szCs w:val="22"/>
        </w:rPr>
        <w:t xml:space="preserve">fiillerin </w:t>
      </w:r>
      <w:r w:rsidR="00F5396A">
        <w:rPr>
          <w:rFonts w:ascii="Times New Roman" w:hAnsi="Times New Roman" w:cs="Times New Roman"/>
          <w:sz w:val="22"/>
          <w:szCs w:val="22"/>
        </w:rPr>
        <w:t>A</w:t>
      </w:r>
      <w:r w:rsidR="006F76F4" w:rsidRPr="008265C5">
        <w:rPr>
          <w:rFonts w:ascii="Times New Roman" w:hAnsi="Times New Roman" w:cs="Times New Roman"/>
          <w:sz w:val="22"/>
          <w:szCs w:val="22"/>
        </w:rPr>
        <w:t>2 seviyesindeki öğrenciler için daha çok gündelik ve somut ifadelerle sunulması; B1 ve daha ileri düzeylerde ise bu yapıların farklı bağlamlardaki kullanımlarının sürece dâhil edilmesi öğretim sürecinin doğasına daha uygun bir yaklaşım olacaktır.</w:t>
      </w:r>
    </w:p>
    <w:p w:rsidR="00DA2B26" w:rsidRPr="008265C5" w:rsidRDefault="00DA2B26" w:rsidP="00945677">
      <w:pPr>
        <w:spacing w:after="120" w:line="264" w:lineRule="auto"/>
        <w:jc w:val="both"/>
        <w:rPr>
          <w:rFonts w:ascii="Times New Roman" w:hAnsi="Times New Roman" w:cs="Times New Roman"/>
          <w:sz w:val="22"/>
          <w:szCs w:val="22"/>
        </w:rPr>
      </w:pPr>
    </w:p>
    <w:p w:rsidR="00B304C8" w:rsidRPr="008265C5" w:rsidRDefault="00B02504" w:rsidP="00945677">
      <w:pPr>
        <w:spacing w:after="120" w:line="264" w:lineRule="auto"/>
        <w:rPr>
          <w:rFonts w:ascii="Times New Roman" w:hAnsi="Times New Roman" w:cs="Times New Roman"/>
          <w:b/>
          <w:bCs/>
          <w:sz w:val="22"/>
          <w:szCs w:val="22"/>
        </w:rPr>
      </w:pPr>
      <w:r>
        <w:rPr>
          <w:rFonts w:ascii="Times New Roman" w:hAnsi="Times New Roman" w:cs="Times New Roman"/>
          <w:b/>
          <w:bCs/>
          <w:sz w:val="22"/>
          <w:szCs w:val="22"/>
        </w:rPr>
        <w:t>YÖNTEM</w:t>
      </w:r>
    </w:p>
    <w:p w:rsidR="004549F3" w:rsidRDefault="00B304C8"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Bu çalışma, nitel araştırma desenlerinden doküman analizi yöntemi esas alınarak yürütülmüştür. Araştırmanın veri kaynağını, Gazi Üniversitesi Türkçe Öğretimi Uygulama ve Araştırma Merkezi (Gazi TÖMER) tarafından hazırlanan A2 ve B1 düzeylerindeki ders kitaplarında yer alan tüm okuma metinleri oluşturmaktadır. İncelenen metinlerdeki yardımcı fiil kullanımları, örnek cümleler üzerinden analiz edilmiştir. Fiillerin sözlükteki temel anlamları ile bağlam içerisindeki işlevleri karşılaştırılarak anlam çeşitliliği ortaya konmuştur. Çalışmanın amacı, yardımcı fiil kullanımlarının dil seviyelerine göre nasıl farklılaştığını tespit etmektir.</w:t>
      </w:r>
    </w:p>
    <w:p w:rsidR="00DA2B26" w:rsidRPr="008265C5" w:rsidRDefault="00DA2B26" w:rsidP="00945677">
      <w:pPr>
        <w:spacing w:after="120" w:line="264" w:lineRule="auto"/>
        <w:jc w:val="both"/>
        <w:rPr>
          <w:rFonts w:ascii="Times New Roman" w:hAnsi="Times New Roman" w:cs="Times New Roman"/>
          <w:sz w:val="22"/>
          <w:szCs w:val="22"/>
        </w:rPr>
      </w:pPr>
    </w:p>
    <w:p w:rsidR="004549F3" w:rsidRPr="00B02504" w:rsidRDefault="00B02504" w:rsidP="00945677">
      <w:pPr>
        <w:spacing w:after="120" w:line="264" w:lineRule="auto"/>
        <w:rPr>
          <w:rFonts w:ascii="Times New Roman" w:hAnsi="Times New Roman" w:cs="Times New Roman"/>
          <w:b/>
          <w:bCs/>
          <w:sz w:val="22"/>
          <w:szCs w:val="22"/>
        </w:rPr>
      </w:pPr>
      <w:r w:rsidRPr="00B02504">
        <w:rPr>
          <w:rFonts w:ascii="Times New Roman" w:hAnsi="Times New Roman" w:cs="Times New Roman"/>
          <w:b/>
          <w:bCs/>
          <w:sz w:val="22"/>
          <w:szCs w:val="22"/>
        </w:rPr>
        <w:t>BULGULAR</w:t>
      </w:r>
    </w:p>
    <w:p w:rsidR="00DA2B26" w:rsidRDefault="00906789" w:rsidP="00945677">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Bu bölümde, Gazi TÖMER’in A2 ve B1 seviyesine ait ders kitaplarında yer alan okuma </w:t>
      </w:r>
      <w:r w:rsidRPr="00151EF3">
        <w:rPr>
          <w:rFonts w:ascii="Times New Roman" w:hAnsi="Times New Roman" w:cs="Times New Roman"/>
          <w:sz w:val="22"/>
          <w:szCs w:val="22"/>
        </w:rPr>
        <w:t>metinlerinden</w:t>
      </w:r>
      <w:r w:rsidRPr="008265C5">
        <w:rPr>
          <w:rFonts w:ascii="Times New Roman" w:hAnsi="Times New Roman" w:cs="Times New Roman"/>
          <w:sz w:val="22"/>
          <w:szCs w:val="22"/>
        </w:rPr>
        <w:t xml:space="preserve"> elde edilen veriler doğrultusunda yardımcı fiillerin kullanım sıklıkları</w:t>
      </w:r>
      <w:r w:rsidR="00264D9C">
        <w:rPr>
          <w:rFonts w:ascii="Times New Roman" w:hAnsi="Times New Roman" w:cs="Times New Roman"/>
          <w:sz w:val="22"/>
          <w:szCs w:val="22"/>
        </w:rPr>
        <w:t xml:space="preserve"> </w:t>
      </w:r>
      <w:r w:rsidRPr="008265C5">
        <w:rPr>
          <w:rFonts w:ascii="Times New Roman" w:hAnsi="Times New Roman" w:cs="Times New Roman"/>
          <w:sz w:val="22"/>
          <w:szCs w:val="22"/>
        </w:rPr>
        <w:t xml:space="preserve">ve bağlamsal işlevleri incelenmiştir. Bulgular, </w:t>
      </w:r>
      <w:r w:rsidR="009A6F44" w:rsidRPr="008265C5">
        <w:rPr>
          <w:rFonts w:ascii="Times New Roman" w:hAnsi="Times New Roman" w:cs="Times New Roman"/>
          <w:sz w:val="22"/>
          <w:szCs w:val="22"/>
        </w:rPr>
        <w:t xml:space="preserve">dil seviyeleri baz alınarak </w:t>
      </w:r>
      <w:r w:rsidRPr="008265C5">
        <w:rPr>
          <w:rFonts w:ascii="Times New Roman" w:hAnsi="Times New Roman" w:cs="Times New Roman"/>
          <w:sz w:val="22"/>
          <w:szCs w:val="22"/>
        </w:rPr>
        <w:t>karşılaştırmalı biçimde sunulmuştur.</w:t>
      </w:r>
    </w:p>
    <w:p w:rsidR="00F5396A" w:rsidRDefault="00F5396A" w:rsidP="00945677">
      <w:pPr>
        <w:spacing w:after="120" w:line="264" w:lineRule="auto"/>
        <w:jc w:val="both"/>
        <w:rPr>
          <w:rFonts w:ascii="Times New Roman" w:hAnsi="Times New Roman" w:cs="Times New Roman"/>
          <w:sz w:val="22"/>
          <w:szCs w:val="22"/>
        </w:rPr>
      </w:pPr>
    </w:p>
    <w:p w:rsidR="002F093C" w:rsidRDefault="002F093C" w:rsidP="00945677">
      <w:pPr>
        <w:spacing w:after="120" w:line="264" w:lineRule="auto"/>
        <w:jc w:val="both"/>
        <w:rPr>
          <w:rFonts w:ascii="Times New Roman" w:hAnsi="Times New Roman" w:cs="Times New Roman"/>
          <w:sz w:val="22"/>
          <w:szCs w:val="22"/>
        </w:rPr>
      </w:pPr>
    </w:p>
    <w:p w:rsidR="002F093C" w:rsidRPr="008265C5" w:rsidRDefault="002F093C" w:rsidP="00945677">
      <w:pPr>
        <w:spacing w:after="120" w:line="264" w:lineRule="auto"/>
        <w:jc w:val="both"/>
        <w:rPr>
          <w:rFonts w:ascii="Times New Roman" w:hAnsi="Times New Roman" w:cs="Times New Roman"/>
          <w:sz w:val="22"/>
          <w:szCs w:val="22"/>
        </w:rPr>
      </w:pPr>
    </w:p>
    <w:p w:rsidR="00264D9C" w:rsidRDefault="00A228B8" w:rsidP="00945677">
      <w:pPr>
        <w:spacing w:after="120" w:line="264" w:lineRule="auto"/>
        <w:rPr>
          <w:rFonts w:ascii="Times New Roman" w:hAnsi="Times New Roman" w:cs="Times New Roman"/>
          <w:sz w:val="22"/>
          <w:szCs w:val="22"/>
        </w:rPr>
      </w:pPr>
      <w:r w:rsidRPr="00945677">
        <w:rPr>
          <w:rFonts w:ascii="Times New Roman" w:hAnsi="Times New Roman" w:cs="Times New Roman"/>
          <w:b/>
          <w:bCs/>
          <w:sz w:val="22"/>
          <w:szCs w:val="22"/>
        </w:rPr>
        <w:lastRenderedPageBreak/>
        <w:t>Tablo.2.</w:t>
      </w:r>
      <w:r w:rsidRPr="008265C5">
        <w:rPr>
          <w:rFonts w:ascii="Times New Roman" w:hAnsi="Times New Roman" w:cs="Times New Roman"/>
          <w:sz w:val="22"/>
          <w:szCs w:val="22"/>
        </w:rPr>
        <w:t xml:space="preserve"> </w:t>
      </w:r>
    </w:p>
    <w:p w:rsidR="00906789" w:rsidRPr="00264D9C" w:rsidRDefault="00A228B8" w:rsidP="00264D9C">
      <w:pPr>
        <w:spacing w:after="120" w:line="264" w:lineRule="auto"/>
        <w:jc w:val="center"/>
        <w:rPr>
          <w:rFonts w:ascii="Times New Roman" w:hAnsi="Times New Roman" w:cs="Times New Roman"/>
          <w:b/>
          <w:i/>
          <w:sz w:val="22"/>
          <w:szCs w:val="22"/>
        </w:rPr>
      </w:pPr>
      <w:r w:rsidRPr="00264D9C">
        <w:rPr>
          <w:rFonts w:ascii="Times New Roman" w:hAnsi="Times New Roman" w:cs="Times New Roman"/>
          <w:b/>
          <w:i/>
          <w:sz w:val="22"/>
          <w:szCs w:val="22"/>
        </w:rPr>
        <w:t>Yardımcı Fiillerin Ders Kitaplarında Kullanılma Durumu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05021" w:rsidTr="00AC44FF">
        <w:tc>
          <w:tcPr>
            <w:tcW w:w="3020" w:type="dxa"/>
            <w:tcBorders>
              <w:top w:val="single" w:sz="4" w:space="0" w:color="auto"/>
              <w:bottom w:val="single" w:sz="4" w:space="0" w:color="FFFFFF" w:themeColor="background1"/>
            </w:tcBorders>
          </w:tcPr>
          <w:p w:rsidR="00005021" w:rsidRPr="00264D9C" w:rsidRDefault="00005021" w:rsidP="00FC779E">
            <w:pPr>
              <w:spacing w:after="120" w:line="264" w:lineRule="auto"/>
              <w:rPr>
                <w:rFonts w:ascii="Times New Roman" w:hAnsi="Times New Roman" w:cs="Times New Roman"/>
                <w:b/>
                <w:sz w:val="22"/>
                <w:szCs w:val="22"/>
              </w:rPr>
            </w:pPr>
            <w:r w:rsidRPr="00264D9C">
              <w:rPr>
                <w:rFonts w:ascii="Times New Roman" w:hAnsi="Times New Roman" w:cs="Times New Roman"/>
                <w:b/>
                <w:sz w:val="22"/>
                <w:szCs w:val="22"/>
              </w:rPr>
              <w:t>Yardımcı Fiil</w:t>
            </w:r>
          </w:p>
        </w:tc>
        <w:tc>
          <w:tcPr>
            <w:tcW w:w="3021" w:type="dxa"/>
            <w:tcBorders>
              <w:top w:val="single" w:sz="4" w:space="0" w:color="auto"/>
              <w:bottom w:val="single" w:sz="4" w:space="0" w:color="FFFFFF" w:themeColor="background1"/>
            </w:tcBorders>
          </w:tcPr>
          <w:p w:rsidR="00005021" w:rsidRPr="00264D9C" w:rsidRDefault="00005021" w:rsidP="00945677">
            <w:pPr>
              <w:spacing w:after="120" w:line="264" w:lineRule="auto"/>
              <w:jc w:val="center"/>
              <w:rPr>
                <w:rFonts w:ascii="Times New Roman" w:hAnsi="Times New Roman" w:cs="Times New Roman"/>
                <w:b/>
                <w:sz w:val="22"/>
                <w:szCs w:val="22"/>
              </w:rPr>
            </w:pPr>
            <w:r w:rsidRPr="00264D9C">
              <w:rPr>
                <w:rFonts w:ascii="Times New Roman" w:hAnsi="Times New Roman" w:cs="Times New Roman"/>
                <w:b/>
                <w:sz w:val="22"/>
                <w:szCs w:val="22"/>
              </w:rPr>
              <w:t>A2</w:t>
            </w:r>
          </w:p>
        </w:tc>
        <w:tc>
          <w:tcPr>
            <w:tcW w:w="3021" w:type="dxa"/>
            <w:tcBorders>
              <w:top w:val="single" w:sz="4" w:space="0" w:color="auto"/>
              <w:bottom w:val="single" w:sz="4" w:space="0" w:color="FFFFFF" w:themeColor="background1"/>
            </w:tcBorders>
          </w:tcPr>
          <w:p w:rsidR="00005021" w:rsidRPr="00264D9C" w:rsidRDefault="00005021" w:rsidP="00945677">
            <w:pPr>
              <w:spacing w:after="120" w:line="264" w:lineRule="auto"/>
              <w:jc w:val="center"/>
              <w:rPr>
                <w:rFonts w:ascii="Times New Roman" w:hAnsi="Times New Roman" w:cs="Times New Roman"/>
                <w:b/>
                <w:sz w:val="22"/>
                <w:szCs w:val="22"/>
              </w:rPr>
            </w:pPr>
            <w:r w:rsidRPr="00264D9C">
              <w:rPr>
                <w:rFonts w:ascii="Times New Roman" w:hAnsi="Times New Roman" w:cs="Times New Roman"/>
                <w:b/>
                <w:sz w:val="22"/>
                <w:szCs w:val="22"/>
              </w:rPr>
              <w:t>B1</w:t>
            </w:r>
          </w:p>
        </w:tc>
      </w:tr>
      <w:tr w:rsidR="00005021" w:rsidTr="00AC44FF">
        <w:tc>
          <w:tcPr>
            <w:tcW w:w="3020" w:type="dxa"/>
            <w:tcBorders>
              <w:top w:val="single" w:sz="4" w:space="0" w:color="auto"/>
            </w:tcBorders>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Aç-</w:t>
            </w:r>
          </w:p>
        </w:tc>
        <w:tc>
          <w:tcPr>
            <w:tcW w:w="3021" w:type="dxa"/>
            <w:tcBorders>
              <w:top w:val="single" w:sz="4" w:space="0" w:color="auto"/>
            </w:tcBorders>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3021" w:type="dxa"/>
            <w:tcBorders>
              <w:top w:val="single" w:sz="4" w:space="0" w:color="auto"/>
            </w:tcBorders>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Al-</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Bil-</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Bul-</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Bulun-</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Çek-</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Çık-</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Dur-</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Düş-</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Et-</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32</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Eyle-</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Geç-</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r>
      <w:tr w:rsidR="00005021" w:rsidTr="00AC44FF">
        <w:tc>
          <w:tcPr>
            <w:tcW w:w="3020" w:type="dxa"/>
          </w:tcPr>
          <w:p w:rsidR="00005021" w:rsidRDefault="00005021" w:rsidP="00945677">
            <w:pPr>
              <w:spacing w:after="120" w:line="264" w:lineRule="auto"/>
              <w:rPr>
                <w:rFonts w:ascii="Times New Roman" w:hAnsi="Times New Roman" w:cs="Times New Roman"/>
                <w:sz w:val="22"/>
                <w:szCs w:val="22"/>
              </w:rPr>
            </w:pPr>
            <w:r>
              <w:rPr>
                <w:rFonts w:ascii="Times New Roman" w:hAnsi="Times New Roman" w:cs="Times New Roman"/>
                <w:sz w:val="22"/>
                <w:szCs w:val="22"/>
              </w:rPr>
              <w:t>Geçir-</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Pr>
          <w:p w:rsidR="00005021" w:rsidRDefault="00005021" w:rsidP="00945677">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Gel-</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Git-</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Gör-</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Kal-</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Kıl-</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Koy-</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Ol-</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21</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Tut-</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005021" w:rsidTr="00AC44FF">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Ver-</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7</w:t>
            </w:r>
          </w:p>
        </w:tc>
      </w:tr>
      <w:tr w:rsidR="00005021" w:rsidTr="00F5396A">
        <w:tc>
          <w:tcPr>
            <w:tcW w:w="3020" w:type="dxa"/>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Yap-</w:t>
            </w:r>
          </w:p>
        </w:tc>
        <w:tc>
          <w:tcPr>
            <w:tcW w:w="3021" w:type="dxa"/>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3021" w:type="dxa"/>
          </w:tcPr>
          <w:p w:rsidR="00005021" w:rsidRDefault="00945677"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005021" w:rsidTr="00F5396A">
        <w:tc>
          <w:tcPr>
            <w:tcW w:w="3020" w:type="dxa"/>
            <w:tcBorders>
              <w:bottom w:val="single" w:sz="4" w:space="0" w:color="auto"/>
            </w:tcBorders>
          </w:tcPr>
          <w:p w:rsidR="00005021" w:rsidRDefault="00005021" w:rsidP="004D0456">
            <w:pPr>
              <w:spacing w:after="120" w:line="264" w:lineRule="auto"/>
              <w:rPr>
                <w:rFonts w:ascii="Times New Roman" w:hAnsi="Times New Roman" w:cs="Times New Roman"/>
                <w:sz w:val="22"/>
                <w:szCs w:val="22"/>
              </w:rPr>
            </w:pPr>
            <w:r>
              <w:rPr>
                <w:rFonts w:ascii="Times New Roman" w:hAnsi="Times New Roman" w:cs="Times New Roman"/>
                <w:sz w:val="22"/>
                <w:szCs w:val="22"/>
              </w:rPr>
              <w:t>Yaz-</w:t>
            </w:r>
          </w:p>
        </w:tc>
        <w:tc>
          <w:tcPr>
            <w:tcW w:w="3021" w:type="dxa"/>
            <w:tcBorders>
              <w:bottom w:val="single" w:sz="4" w:space="0" w:color="auto"/>
            </w:tcBorders>
          </w:tcPr>
          <w:p w:rsidR="00005021" w:rsidRDefault="00005021"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3021" w:type="dxa"/>
            <w:tcBorders>
              <w:bottom w:val="single" w:sz="4" w:space="0" w:color="auto"/>
            </w:tcBorders>
          </w:tcPr>
          <w:p w:rsidR="00005021" w:rsidRDefault="00945677" w:rsidP="004D0456">
            <w:pPr>
              <w:spacing w:after="120" w:line="264"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DC4F8D" w:rsidRPr="008265C5" w:rsidRDefault="00DC4F8D" w:rsidP="004D0456">
      <w:pPr>
        <w:spacing w:after="120" w:line="264" w:lineRule="auto"/>
        <w:rPr>
          <w:rFonts w:ascii="Times New Roman" w:hAnsi="Times New Roman" w:cs="Times New Roman"/>
          <w:sz w:val="22"/>
          <w:szCs w:val="22"/>
        </w:rPr>
      </w:pPr>
    </w:p>
    <w:p w:rsidR="00740144" w:rsidRDefault="00C86C9C"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Tabloda</w:t>
      </w:r>
      <w:r w:rsidR="000B53C3" w:rsidRPr="008265C5">
        <w:rPr>
          <w:rFonts w:ascii="Times New Roman" w:hAnsi="Times New Roman" w:cs="Times New Roman"/>
          <w:sz w:val="22"/>
          <w:szCs w:val="22"/>
        </w:rPr>
        <w:t xml:space="preserve">, B1 düzeyindeki yardımcı fiillerin sayısının hem toplamda hem de tür çeşitliliği açısından belirgin şekilde arttığı görülmüştür. Özellikle “etmek” ve “olmak” gibi temel yardımcı fiillerin kullanım </w:t>
      </w:r>
      <w:r w:rsidR="00F5396A" w:rsidRPr="008265C5">
        <w:rPr>
          <w:rFonts w:ascii="Times New Roman" w:hAnsi="Times New Roman" w:cs="Times New Roman"/>
          <w:sz w:val="22"/>
          <w:szCs w:val="22"/>
        </w:rPr>
        <w:t>sıklığı,</w:t>
      </w:r>
      <w:r w:rsidR="00F5396A">
        <w:rPr>
          <w:rFonts w:ascii="Times New Roman" w:hAnsi="Times New Roman" w:cs="Times New Roman"/>
          <w:sz w:val="22"/>
          <w:szCs w:val="22"/>
        </w:rPr>
        <w:t xml:space="preserve"> </w:t>
      </w:r>
      <w:r w:rsidR="00F5396A" w:rsidRPr="008265C5">
        <w:rPr>
          <w:rFonts w:ascii="Times New Roman" w:hAnsi="Times New Roman" w:cs="Times New Roman"/>
          <w:sz w:val="22"/>
          <w:szCs w:val="22"/>
        </w:rPr>
        <w:t>A</w:t>
      </w:r>
      <w:r w:rsidR="00AC5A10" w:rsidRPr="008265C5">
        <w:rPr>
          <w:rFonts w:ascii="Times New Roman" w:hAnsi="Times New Roman" w:cs="Times New Roman"/>
          <w:sz w:val="22"/>
          <w:szCs w:val="22"/>
        </w:rPr>
        <w:t>2 düzeyine kıyasla B1</w:t>
      </w:r>
      <w:r w:rsidR="00CB21C4" w:rsidRPr="008265C5">
        <w:rPr>
          <w:rFonts w:ascii="Times New Roman" w:hAnsi="Times New Roman" w:cs="Times New Roman"/>
          <w:sz w:val="22"/>
          <w:szCs w:val="22"/>
        </w:rPr>
        <w:t xml:space="preserve"> düzeyinde </w:t>
      </w:r>
      <w:r w:rsidR="00AC5A10" w:rsidRPr="008265C5">
        <w:rPr>
          <w:rFonts w:ascii="Times New Roman" w:hAnsi="Times New Roman" w:cs="Times New Roman"/>
          <w:sz w:val="22"/>
          <w:szCs w:val="22"/>
        </w:rPr>
        <w:t xml:space="preserve">oldukça yükselmiştir. Etmek fiili, Türkçede anlam yönünden geniş bir alan kapladığı için her iki düzeyde de en çok kullanılan yardımcı fiildir. Bu durum, etmek fiilinin hem soyut hem de somut kavramlarla yeni yapılar üretmedeki </w:t>
      </w:r>
      <w:r w:rsidR="00861F34" w:rsidRPr="008265C5">
        <w:rPr>
          <w:rFonts w:ascii="Times New Roman" w:hAnsi="Times New Roman" w:cs="Times New Roman"/>
          <w:sz w:val="22"/>
          <w:szCs w:val="22"/>
        </w:rPr>
        <w:t xml:space="preserve">önemli rolünden </w:t>
      </w:r>
      <w:r w:rsidR="00AC5A10" w:rsidRPr="008265C5">
        <w:rPr>
          <w:rFonts w:ascii="Times New Roman" w:hAnsi="Times New Roman" w:cs="Times New Roman"/>
          <w:sz w:val="22"/>
          <w:szCs w:val="22"/>
        </w:rPr>
        <w:t>kaynaklanmaktadır.</w:t>
      </w:r>
    </w:p>
    <w:p w:rsidR="00F5396A" w:rsidRDefault="00F5396A" w:rsidP="004D0456">
      <w:pPr>
        <w:spacing w:after="120" w:line="264" w:lineRule="auto"/>
        <w:jc w:val="both"/>
        <w:rPr>
          <w:rFonts w:ascii="Times New Roman" w:hAnsi="Times New Roman" w:cs="Times New Roman"/>
          <w:sz w:val="22"/>
          <w:szCs w:val="22"/>
        </w:rPr>
      </w:pPr>
    </w:p>
    <w:p w:rsidR="007D4EBE" w:rsidRPr="007D4EBE" w:rsidRDefault="007D4EBE" w:rsidP="004D0456">
      <w:pPr>
        <w:spacing w:after="120" w:line="264" w:lineRule="auto"/>
        <w:jc w:val="both"/>
        <w:rPr>
          <w:rFonts w:ascii="Times New Roman" w:hAnsi="Times New Roman" w:cs="Times New Roman"/>
          <w:b/>
          <w:sz w:val="22"/>
          <w:szCs w:val="22"/>
        </w:rPr>
      </w:pPr>
      <w:r w:rsidRPr="007D4EBE">
        <w:rPr>
          <w:rFonts w:ascii="Times New Roman" w:hAnsi="Times New Roman" w:cs="Times New Roman"/>
          <w:b/>
          <w:sz w:val="22"/>
          <w:szCs w:val="22"/>
        </w:rPr>
        <w:lastRenderedPageBreak/>
        <w:t xml:space="preserve">Tablo.3. </w:t>
      </w:r>
    </w:p>
    <w:p w:rsidR="007D4EBE" w:rsidRDefault="007D4EBE" w:rsidP="008D2F4E">
      <w:pPr>
        <w:spacing w:after="0" w:line="264" w:lineRule="auto"/>
        <w:jc w:val="center"/>
        <w:rPr>
          <w:rFonts w:ascii="Times New Roman" w:hAnsi="Times New Roman" w:cs="Times New Roman"/>
          <w:b/>
          <w:i/>
          <w:sz w:val="22"/>
          <w:szCs w:val="22"/>
        </w:rPr>
      </w:pPr>
      <w:r w:rsidRPr="007D4EBE">
        <w:rPr>
          <w:rFonts w:ascii="Times New Roman" w:hAnsi="Times New Roman" w:cs="Times New Roman"/>
          <w:b/>
          <w:i/>
          <w:sz w:val="22"/>
          <w:szCs w:val="22"/>
        </w:rPr>
        <w:t>Yardımcı Fiiller</w:t>
      </w:r>
      <w:r>
        <w:rPr>
          <w:rFonts w:ascii="Times New Roman" w:hAnsi="Times New Roman" w:cs="Times New Roman"/>
          <w:b/>
          <w:i/>
          <w:sz w:val="22"/>
          <w:szCs w:val="22"/>
        </w:rPr>
        <w:t>in Tema Alanlarına Göre Dağılımı</w:t>
      </w:r>
    </w:p>
    <w:p w:rsidR="007D4EBE" w:rsidRPr="007D4EBE" w:rsidRDefault="007D4EBE" w:rsidP="007D4EBE">
      <w:pPr>
        <w:spacing w:after="120" w:line="264" w:lineRule="auto"/>
        <w:rPr>
          <w:rFonts w:ascii="Times New Roman" w:hAnsi="Times New Roman" w:cs="Times New Roman"/>
          <w:b/>
          <w:i/>
          <w:sz w:val="22"/>
          <w:szCs w:val="22"/>
        </w:rPr>
      </w:pPr>
    </w:p>
    <w:tbl>
      <w:tblPr>
        <w:tblpPr w:leftFromText="141" w:rightFromText="141" w:vertAnchor="text" w:horzAnchor="margin" w:tblpY="306"/>
        <w:tblW w:w="0" w:type="auto"/>
        <w:tblBorders>
          <w:top w:val="single" w:sz="4" w:space="0" w:color="auto"/>
        </w:tblBorders>
        <w:tblCellMar>
          <w:left w:w="70" w:type="dxa"/>
          <w:right w:w="70" w:type="dxa"/>
        </w:tblCellMar>
        <w:tblLook w:val="0000" w:firstRow="0" w:lastRow="0" w:firstColumn="0" w:lastColumn="0" w:noHBand="0" w:noVBand="0"/>
      </w:tblPr>
      <w:tblGrid>
        <w:gridCol w:w="8653"/>
      </w:tblGrid>
      <w:tr w:rsidR="007D4EBE" w:rsidTr="007D4EBE">
        <w:trPr>
          <w:trHeight w:val="100"/>
        </w:trPr>
        <w:tc>
          <w:tcPr>
            <w:tcW w:w="8653" w:type="dxa"/>
          </w:tcPr>
          <w:p w:rsidR="007D4EBE" w:rsidRDefault="007D4EBE" w:rsidP="007D4EBE">
            <w:pPr>
              <w:spacing w:before="100" w:beforeAutospacing="1" w:after="120" w:line="264" w:lineRule="auto"/>
              <w:rPr>
                <w:rFonts w:ascii="Times New Roman" w:hAnsi="Times New Roman" w:cs="Times New Roman"/>
                <w:b/>
                <w:bCs/>
                <w:i/>
                <w:sz w:val="22"/>
                <w:szCs w:val="22"/>
              </w:rPr>
            </w:pPr>
          </w:p>
        </w:tc>
      </w:tr>
    </w:tbl>
    <w:tbl>
      <w:tblPr>
        <w:tblStyle w:val="TabloKlavuzu"/>
        <w:tblpPr w:leftFromText="141" w:rightFromText="141" w:vertAnchor="text" w:horzAnchor="margin"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86"/>
        <w:gridCol w:w="3680"/>
      </w:tblGrid>
      <w:tr w:rsidR="007D4EBE" w:rsidRPr="00151EF3" w:rsidTr="007D4EBE">
        <w:trPr>
          <w:trHeight w:val="360"/>
        </w:trPr>
        <w:tc>
          <w:tcPr>
            <w:tcW w:w="9062" w:type="dxa"/>
            <w:gridSpan w:val="3"/>
            <w:tcBorders>
              <w:top w:val="single" w:sz="4" w:space="0" w:color="auto"/>
            </w:tcBorders>
          </w:tcPr>
          <w:p w:rsidR="007D4EBE" w:rsidRPr="00151EF3" w:rsidRDefault="007D4EBE" w:rsidP="007D4EBE">
            <w:pPr>
              <w:spacing w:after="120" w:line="264" w:lineRule="auto"/>
              <w:rPr>
                <w:rFonts w:ascii="Times New Roman" w:hAnsi="Times New Roman" w:cs="Times New Roman"/>
                <w:sz w:val="22"/>
                <w:szCs w:val="22"/>
              </w:rPr>
            </w:pPr>
            <w:r w:rsidRPr="00264D9C">
              <w:rPr>
                <w:rFonts w:ascii="Times New Roman" w:hAnsi="Times New Roman" w:cs="Times New Roman"/>
                <w:b/>
                <w:sz w:val="22"/>
                <w:szCs w:val="22"/>
              </w:rPr>
              <w:t xml:space="preserve">Tema    </w:t>
            </w:r>
            <w:r>
              <w:rPr>
                <w:rFonts w:ascii="Times New Roman" w:hAnsi="Times New Roman" w:cs="Times New Roman"/>
                <w:sz w:val="22"/>
                <w:szCs w:val="22"/>
              </w:rPr>
              <w:t xml:space="preserve">                                            </w:t>
            </w:r>
            <w:r w:rsidRPr="00264D9C">
              <w:rPr>
                <w:rFonts w:ascii="Times New Roman" w:hAnsi="Times New Roman" w:cs="Times New Roman"/>
                <w:b/>
                <w:sz w:val="22"/>
                <w:szCs w:val="22"/>
              </w:rPr>
              <w:t xml:space="preserve"> A2                                                                    B1</w:t>
            </w:r>
          </w:p>
        </w:tc>
      </w:tr>
      <w:tr w:rsidR="007D4EBE" w:rsidRPr="00151EF3" w:rsidTr="007D4EBE">
        <w:trPr>
          <w:trHeight w:val="881"/>
        </w:trPr>
        <w:tc>
          <w:tcPr>
            <w:tcW w:w="1696" w:type="dxa"/>
          </w:tcPr>
          <w:p w:rsidR="007D4EBE" w:rsidRPr="00151EF3" w:rsidRDefault="007D4EBE" w:rsidP="007D4EBE">
            <w:pPr>
              <w:spacing w:after="120" w:line="264" w:lineRule="auto"/>
              <w:rPr>
                <w:rFonts w:ascii="Times New Roman" w:hAnsi="Times New Roman" w:cs="Times New Roman"/>
                <w:sz w:val="22"/>
                <w:szCs w:val="22"/>
              </w:rPr>
            </w:pPr>
            <w:r w:rsidRPr="00151EF3">
              <w:rPr>
                <w:rFonts w:ascii="Times New Roman" w:hAnsi="Times New Roman" w:cs="Times New Roman"/>
                <w:sz w:val="22"/>
                <w:szCs w:val="22"/>
              </w:rPr>
              <w:t>Duygusal Durumlar</w:t>
            </w:r>
          </w:p>
        </w:tc>
        <w:tc>
          <w:tcPr>
            <w:tcW w:w="3686" w:type="dxa"/>
          </w:tcPr>
          <w:p w:rsidR="007D4EBE" w:rsidRPr="00151EF3" w:rsidRDefault="007D4EBE" w:rsidP="007D4EBE">
            <w:pPr>
              <w:spacing w:after="120" w:line="264" w:lineRule="auto"/>
              <w:jc w:val="both"/>
              <w:rPr>
                <w:rFonts w:ascii="Times New Roman" w:hAnsi="Times New Roman" w:cs="Times New Roman"/>
                <w:sz w:val="22"/>
                <w:szCs w:val="22"/>
              </w:rPr>
            </w:pPr>
            <w:proofErr w:type="gramStart"/>
            <w:r w:rsidRPr="00151EF3">
              <w:rPr>
                <w:rFonts w:ascii="Times New Roman" w:hAnsi="Times New Roman" w:cs="Times New Roman"/>
                <w:sz w:val="22"/>
                <w:szCs w:val="22"/>
              </w:rPr>
              <w:t>mutlu</w:t>
            </w:r>
            <w:proofErr w:type="gramEnd"/>
            <w:r w:rsidRPr="00151EF3">
              <w:rPr>
                <w:rFonts w:ascii="Times New Roman" w:hAnsi="Times New Roman" w:cs="Times New Roman"/>
                <w:sz w:val="22"/>
                <w:szCs w:val="22"/>
              </w:rPr>
              <w:t xml:space="preserve"> et-, mutlu ol-, umut ver-, hoşa git-, kahkaha at-, etkisinde kal-, merak et-.</w:t>
            </w:r>
          </w:p>
        </w:tc>
        <w:tc>
          <w:tcPr>
            <w:tcW w:w="3680" w:type="dxa"/>
          </w:tcPr>
          <w:p w:rsidR="007D4EBE" w:rsidRPr="00151EF3" w:rsidRDefault="007D4EBE" w:rsidP="007D4EBE">
            <w:pPr>
              <w:spacing w:after="120" w:line="264" w:lineRule="auto"/>
              <w:jc w:val="both"/>
              <w:rPr>
                <w:rFonts w:ascii="Times New Roman" w:hAnsi="Times New Roman" w:cs="Times New Roman"/>
                <w:sz w:val="22"/>
                <w:szCs w:val="22"/>
              </w:rPr>
            </w:pPr>
            <w:proofErr w:type="gramStart"/>
            <w:r w:rsidRPr="00151EF3">
              <w:rPr>
                <w:rFonts w:ascii="Times New Roman" w:hAnsi="Times New Roman" w:cs="Times New Roman"/>
                <w:sz w:val="22"/>
                <w:szCs w:val="22"/>
              </w:rPr>
              <w:t>hayran</w:t>
            </w:r>
            <w:proofErr w:type="gramEnd"/>
            <w:r w:rsidRPr="00151EF3">
              <w:rPr>
                <w:rFonts w:ascii="Times New Roman" w:hAnsi="Times New Roman" w:cs="Times New Roman"/>
                <w:sz w:val="22"/>
                <w:szCs w:val="22"/>
              </w:rPr>
              <w:t xml:space="preserve"> kal-, hayret et-, aşık ol-, ilgi duy-, ilgi çek-, kıymet ver-, hisset-, kendinden geç-, hayal et-, cazip gel-.</w:t>
            </w:r>
          </w:p>
        </w:tc>
      </w:tr>
      <w:tr w:rsidR="007D4EBE" w:rsidRPr="00151EF3" w:rsidTr="00F5396A">
        <w:trPr>
          <w:trHeight w:val="838"/>
        </w:trPr>
        <w:tc>
          <w:tcPr>
            <w:tcW w:w="1696" w:type="dxa"/>
          </w:tcPr>
          <w:p w:rsidR="007D4EBE" w:rsidRPr="00151EF3" w:rsidRDefault="007D4EBE" w:rsidP="007D4EBE">
            <w:pPr>
              <w:spacing w:after="120" w:line="264" w:lineRule="auto"/>
              <w:rPr>
                <w:rFonts w:ascii="Times New Roman" w:hAnsi="Times New Roman" w:cs="Times New Roman"/>
                <w:sz w:val="22"/>
                <w:szCs w:val="22"/>
              </w:rPr>
            </w:pPr>
            <w:r w:rsidRPr="00151EF3">
              <w:rPr>
                <w:rFonts w:ascii="Times New Roman" w:hAnsi="Times New Roman" w:cs="Times New Roman"/>
                <w:sz w:val="22"/>
                <w:szCs w:val="22"/>
              </w:rPr>
              <w:t>Fiziksel Eylemler</w:t>
            </w:r>
          </w:p>
        </w:tc>
        <w:tc>
          <w:tcPr>
            <w:tcW w:w="3686" w:type="dxa"/>
          </w:tcPr>
          <w:p w:rsidR="007D4EBE" w:rsidRPr="00151EF3" w:rsidRDefault="007D4EBE" w:rsidP="007D4EBE">
            <w:pPr>
              <w:spacing w:after="120" w:line="264" w:lineRule="auto"/>
              <w:jc w:val="both"/>
              <w:rPr>
                <w:rFonts w:ascii="Times New Roman" w:hAnsi="Times New Roman" w:cs="Times New Roman"/>
                <w:sz w:val="22"/>
                <w:szCs w:val="22"/>
              </w:rPr>
            </w:pPr>
            <w:proofErr w:type="gramStart"/>
            <w:r w:rsidRPr="00151EF3">
              <w:rPr>
                <w:rFonts w:ascii="Times New Roman" w:hAnsi="Times New Roman" w:cs="Times New Roman"/>
                <w:sz w:val="22"/>
                <w:szCs w:val="22"/>
              </w:rPr>
              <w:t>nefes</w:t>
            </w:r>
            <w:proofErr w:type="gramEnd"/>
            <w:r w:rsidRPr="00151EF3">
              <w:rPr>
                <w:rFonts w:ascii="Times New Roman" w:hAnsi="Times New Roman" w:cs="Times New Roman"/>
                <w:sz w:val="22"/>
                <w:szCs w:val="22"/>
              </w:rPr>
              <w:t xml:space="preserve"> al-, yola çık-, spor yap-, resim yap-.</w:t>
            </w:r>
          </w:p>
        </w:tc>
        <w:tc>
          <w:tcPr>
            <w:tcW w:w="3680" w:type="dxa"/>
          </w:tcPr>
          <w:p w:rsidR="007D4EBE" w:rsidRPr="00151EF3" w:rsidRDefault="007D4EBE" w:rsidP="007D4EBE">
            <w:pPr>
              <w:spacing w:after="120" w:line="264" w:lineRule="auto"/>
              <w:jc w:val="both"/>
              <w:rPr>
                <w:rFonts w:ascii="Times New Roman" w:hAnsi="Times New Roman" w:cs="Times New Roman"/>
                <w:sz w:val="22"/>
                <w:szCs w:val="22"/>
              </w:rPr>
            </w:pPr>
            <w:r w:rsidRPr="00151EF3">
              <w:rPr>
                <w:rFonts w:ascii="Times New Roman" w:hAnsi="Times New Roman" w:cs="Times New Roman"/>
                <w:sz w:val="22"/>
                <w:szCs w:val="22"/>
              </w:rPr>
              <w:t>Seyahat et-, takip et-, ziyaret et</w:t>
            </w:r>
            <w:proofErr w:type="gramStart"/>
            <w:r w:rsidRPr="00151EF3">
              <w:rPr>
                <w:rFonts w:ascii="Times New Roman" w:hAnsi="Times New Roman" w:cs="Times New Roman"/>
                <w:sz w:val="22"/>
                <w:szCs w:val="22"/>
              </w:rPr>
              <w:t>-,dans</w:t>
            </w:r>
            <w:proofErr w:type="gramEnd"/>
            <w:r w:rsidRPr="00151EF3">
              <w:rPr>
                <w:rFonts w:ascii="Times New Roman" w:hAnsi="Times New Roman" w:cs="Times New Roman"/>
                <w:sz w:val="22"/>
                <w:szCs w:val="22"/>
              </w:rPr>
              <w:t xml:space="preserve"> et-, rol yap-, kaza yap-, not et-.</w:t>
            </w:r>
          </w:p>
        </w:tc>
      </w:tr>
      <w:tr w:rsidR="007D4EBE" w:rsidRPr="008265C5" w:rsidTr="00F5396A">
        <w:trPr>
          <w:trHeight w:val="1115"/>
        </w:trPr>
        <w:tc>
          <w:tcPr>
            <w:tcW w:w="1696" w:type="dxa"/>
            <w:tcBorders>
              <w:bottom w:val="single" w:sz="4" w:space="0" w:color="auto"/>
            </w:tcBorders>
          </w:tcPr>
          <w:p w:rsidR="007D4EBE" w:rsidRPr="00151EF3" w:rsidRDefault="007D4EBE" w:rsidP="007D4EBE">
            <w:pPr>
              <w:spacing w:after="120" w:line="264" w:lineRule="auto"/>
              <w:rPr>
                <w:rFonts w:ascii="Times New Roman" w:hAnsi="Times New Roman" w:cs="Times New Roman"/>
                <w:sz w:val="22"/>
                <w:szCs w:val="22"/>
              </w:rPr>
            </w:pPr>
            <w:r w:rsidRPr="00151EF3">
              <w:rPr>
                <w:rFonts w:ascii="Times New Roman" w:hAnsi="Times New Roman" w:cs="Times New Roman"/>
                <w:sz w:val="22"/>
                <w:szCs w:val="22"/>
              </w:rPr>
              <w:t>Bilişsel Süreçler</w:t>
            </w:r>
          </w:p>
        </w:tc>
        <w:tc>
          <w:tcPr>
            <w:tcW w:w="3686" w:type="dxa"/>
            <w:tcBorders>
              <w:bottom w:val="single" w:sz="4" w:space="0" w:color="auto"/>
            </w:tcBorders>
          </w:tcPr>
          <w:p w:rsidR="007D4EBE" w:rsidRPr="00151EF3" w:rsidRDefault="007D4EBE" w:rsidP="007D4EBE">
            <w:pPr>
              <w:spacing w:after="120" w:line="264" w:lineRule="auto"/>
              <w:jc w:val="both"/>
              <w:rPr>
                <w:rFonts w:ascii="Times New Roman" w:hAnsi="Times New Roman" w:cs="Times New Roman"/>
                <w:sz w:val="22"/>
                <w:szCs w:val="22"/>
              </w:rPr>
            </w:pPr>
            <w:proofErr w:type="gramStart"/>
            <w:r w:rsidRPr="00151EF3">
              <w:rPr>
                <w:rFonts w:ascii="Times New Roman" w:hAnsi="Times New Roman" w:cs="Times New Roman"/>
                <w:sz w:val="22"/>
                <w:szCs w:val="22"/>
              </w:rPr>
              <w:t>karar</w:t>
            </w:r>
            <w:proofErr w:type="gramEnd"/>
            <w:r w:rsidRPr="00151EF3">
              <w:rPr>
                <w:rFonts w:ascii="Times New Roman" w:hAnsi="Times New Roman" w:cs="Times New Roman"/>
                <w:sz w:val="22"/>
                <w:szCs w:val="22"/>
              </w:rPr>
              <w:t xml:space="preserve"> ver-,dikkat et-, bilgi al-, bilgi ver-, ispat et-.</w:t>
            </w:r>
          </w:p>
        </w:tc>
        <w:tc>
          <w:tcPr>
            <w:tcW w:w="3680" w:type="dxa"/>
            <w:tcBorders>
              <w:bottom w:val="single" w:sz="4" w:space="0" w:color="auto"/>
            </w:tcBorders>
          </w:tcPr>
          <w:p w:rsidR="007D4EBE" w:rsidRPr="008265C5" w:rsidRDefault="007D4EBE" w:rsidP="007D4EBE">
            <w:pPr>
              <w:spacing w:after="120" w:line="264" w:lineRule="auto"/>
              <w:jc w:val="both"/>
              <w:rPr>
                <w:rFonts w:ascii="Times New Roman" w:hAnsi="Times New Roman" w:cs="Times New Roman"/>
                <w:sz w:val="22"/>
                <w:szCs w:val="22"/>
              </w:rPr>
            </w:pPr>
            <w:proofErr w:type="gramStart"/>
            <w:r w:rsidRPr="00151EF3">
              <w:rPr>
                <w:rFonts w:ascii="Times New Roman" w:hAnsi="Times New Roman" w:cs="Times New Roman"/>
                <w:sz w:val="22"/>
                <w:szCs w:val="22"/>
              </w:rPr>
              <w:t>ifade</w:t>
            </w:r>
            <w:proofErr w:type="gramEnd"/>
            <w:r w:rsidRPr="00151EF3">
              <w:rPr>
                <w:rFonts w:ascii="Times New Roman" w:hAnsi="Times New Roman" w:cs="Times New Roman"/>
                <w:sz w:val="22"/>
                <w:szCs w:val="22"/>
              </w:rPr>
              <w:t xml:space="preserve"> et-, tahmin et-, yön ver-, kontrol altına al-, kontrol altında tut-, problem çöz-, keşfet-, işaret et-, çözüm ara-, hesap yap-, dikkate al-.</w:t>
            </w:r>
          </w:p>
        </w:tc>
      </w:tr>
    </w:tbl>
    <w:p w:rsidR="00AC5A10" w:rsidRPr="008265C5" w:rsidRDefault="00AC5A10"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Tabloda açıkça görüldüğü üzere, içerik kullanımı</w:t>
      </w:r>
      <w:r w:rsidR="00E619EA" w:rsidRPr="008265C5">
        <w:rPr>
          <w:rFonts w:ascii="Times New Roman" w:hAnsi="Times New Roman" w:cs="Times New Roman"/>
          <w:sz w:val="22"/>
          <w:szCs w:val="22"/>
        </w:rPr>
        <w:t>,</w:t>
      </w:r>
      <w:r w:rsidRPr="008265C5">
        <w:rPr>
          <w:rFonts w:ascii="Times New Roman" w:hAnsi="Times New Roman" w:cs="Times New Roman"/>
          <w:sz w:val="22"/>
          <w:szCs w:val="22"/>
        </w:rPr>
        <w:t xml:space="preserve"> Avrupa Ortak Başvuru Metn</w:t>
      </w:r>
      <w:r w:rsidR="00F224B1" w:rsidRPr="008265C5">
        <w:rPr>
          <w:rFonts w:ascii="Times New Roman" w:hAnsi="Times New Roman" w:cs="Times New Roman"/>
          <w:sz w:val="22"/>
          <w:szCs w:val="22"/>
        </w:rPr>
        <w:t>i</w:t>
      </w:r>
      <w:r w:rsidRPr="008265C5">
        <w:rPr>
          <w:rFonts w:ascii="Times New Roman" w:hAnsi="Times New Roman" w:cs="Times New Roman"/>
          <w:sz w:val="22"/>
          <w:szCs w:val="22"/>
        </w:rPr>
        <w:t>nde (2011) vurgulanan verilen yapıların dil yeterlik düzeyine göre zenginleşmesi</w:t>
      </w:r>
      <w:r w:rsidR="00E619EA" w:rsidRPr="008265C5">
        <w:rPr>
          <w:rFonts w:ascii="Times New Roman" w:hAnsi="Times New Roman" w:cs="Times New Roman"/>
          <w:sz w:val="22"/>
          <w:szCs w:val="22"/>
        </w:rPr>
        <w:t xml:space="preserve"> ilkesine paralel olarak,</w:t>
      </w:r>
      <w:r w:rsidRPr="008265C5">
        <w:rPr>
          <w:rFonts w:ascii="Times New Roman" w:hAnsi="Times New Roman" w:cs="Times New Roman"/>
          <w:sz w:val="22"/>
          <w:szCs w:val="22"/>
        </w:rPr>
        <w:t xml:space="preserve"> fiil kullanımlarına doğrudan yansımaktadır. A2 düzeyinde yer alan</w:t>
      </w:r>
      <w:r w:rsidR="00E619EA" w:rsidRPr="008265C5">
        <w:rPr>
          <w:rFonts w:ascii="Times New Roman" w:hAnsi="Times New Roman" w:cs="Times New Roman"/>
          <w:sz w:val="22"/>
          <w:szCs w:val="22"/>
        </w:rPr>
        <w:t xml:space="preserve"> yardımcı fiiller daha çok </w:t>
      </w:r>
      <w:r w:rsidRPr="008265C5">
        <w:rPr>
          <w:rFonts w:ascii="Times New Roman" w:hAnsi="Times New Roman" w:cs="Times New Roman"/>
          <w:sz w:val="22"/>
          <w:szCs w:val="22"/>
        </w:rPr>
        <w:t>öğrencinin doğrudan günlük yaşamındaki temel gereksinimlerini karşılamaya yöneliktir.</w:t>
      </w:r>
      <w:r w:rsidR="00E619EA" w:rsidRPr="008265C5">
        <w:rPr>
          <w:rFonts w:ascii="Times New Roman" w:hAnsi="Times New Roman" w:cs="Times New Roman"/>
          <w:sz w:val="22"/>
          <w:szCs w:val="22"/>
        </w:rPr>
        <w:t xml:space="preserve"> B1 düzeyinde ise bu yapılar daha derin ve karmaşık kullanım alanlarına hizmet etmektedir.</w:t>
      </w:r>
    </w:p>
    <w:p w:rsidR="000F6B01" w:rsidRPr="008265C5" w:rsidRDefault="000F6B01"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Dil öğretiminde kademeli yapılandırmayı destekleyen önemli göstergelerden biri, yardımcı fiillerin tematik dağılımıdır. Tabloda “duygusal durumlar” başlığı altındaki kullanımlar incelendiğinde</w:t>
      </w:r>
      <w:r w:rsidR="00BD53CB" w:rsidRPr="008265C5">
        <w:rPr>
          <w:rFonts w:ascii="Times New Roman" w:hAnsi="Times New Roman" w:cs="Times New Roman"/>
          <w:sz w:val="22"/>
          <w:szCs w:val="22"/>
        </w:rPr>
        <w:t>, A</w:t>
      </w:r>
      <w:r w:rsidRPr="008265C5">
        <w:rPr>
          <w:rFonts w:ascii="Times New Roman" w:hAnsi="Times New Roman" w:cs="Times New Roman"/>
          <w:sz w:val="22"/>
          <w:szCs w:val="22"/>
        </w:rPr>
        <w:t>2 düzeyinde mutlu etmek</w:t>
      </w:r>
      <w:r w:rsidR="00BD53CB" w:rsidRPr="008265C5">
        <w:rPr>
          <w:rFonts w:ascii="Times New Roman" w:hAnsi="Times New Roman" w:cs="Times New Roman"/>
          <w:sz w:val="22"/>
          <w:szCs w:val="22"/>
        </w:rPr>
        <w:t>,</w:t>
      </w:r>
      <w:r w:rsidRPr="008265C5">
        <w:rPr>
          <w:rFonts w:ascii="Times New Roman" w:hAnsi="Times New Roman" w:cs="Times New Roman"/>
          <w:sz w:val="22"/>
          <w:szCs w:val="22"/>
        </w:rPr>
        <w:t xml:space="preserve"> mutlu olmak</w:t>
      </w:r>
      <w:r w:rsidR="00BD53CB" w:rsidRPr="008265C5">
        <w:rPr>
          <w:rFonts w:ascii="Times New Roman" w:hAnsi="Times New Roman" w:cs="Times New Roman"/>
          <w:sz w:val="22"/>
          <w:szCs w:val="22"/>
        </w:rPr>
        <w:t>,</w:t>
      </w:r>
      <w:r w:rsidRPr="008265C5">
        <w:rPr>
          <w:rFonts w:ascii="Times New Roman" w:hAnsi="Times New Roman" w:cs="Times New Roman"/>
          <w:sz w:val="22"/>
          <w:szCs w:val="22"/>
        </w:rPr>
        <w:t xml:space="preserve"> umut vermek gibi daha temel ve evrensel duyguların ön planda olduğu görülmektedir. Buna karşılık</w:t>
      </w:r>
      <w:r w:rsidR="00973E91" w:rsidRPr="008265C5">
        <w:rPr>
          <w:rFonts w:ascii="Times New Roman" w:hAnsi="Times New Roman" w:cs="Times New Roman"/>
          <w:sz w:val="22"/>
          <w:szCs w:val="22"/>
        </w:rPr>
        <w:t>,</w:t>
      </w:r>
      <w:r w:rsidRPr="008265C5">
        <w:rPr>
          <w:rFonts w:ascii="Times New Roman" w:hAnsi="Times New Roman" w:cs="Times New Roman"/>
          <w:sz w:val="22"/>
          <w:szCs w:val="22"/>
        </w:rPr>
        <w:t xml:space="preserve"> B1 düzeyinde hayret </w:t>
      </w:r>
      <w:r w:rsidR="004D0456" w:rsidRPr="008265C5">
        <w:rPr>
          <w:rFonts w:ascii="Times New Roman" w:hAnsi="Times New Roman" w:cs="Times New Roman"/>
          <w:sz w:val="22"/>
          <w:szCs w:val="22"/>
        </w:rPr>
        <w:t>etmek, cazip</w:t>
      </w:r>
      <w:r w:rsidRPr="008265C5">
        <w:rPr>
          <w:rFonts w:ascii="Times New Roman" w:hAnsi="Times New Roman" w:cs="Times New Roman"/>
          <w:sz w:val="22"/>
          <w:szCs w:val="22"/>
        </w:rPr>
        <w:t xml:space="preserve"> gelmek</w:t>
      </w:r>
      <w:r w:rsidR="00973E91" w:rsidRPr="008265C5">
        <w:rPr>
          <w:rFonts w:ascii="Times New Roman" w:hAnsi="Times New Roman" w:cs="Times New Roman"/>
          <w:sz w:val="22"/>
          <w:szCs w:val="22"/>
        </w:rPr>
        <w:t>,</w:t>
      </w:r>
      <w:r w:rsidRPr="008265C5">
        <w:rPr>
          <w:rFonts w:ascii="Times New Roman" w:hAnsi="Times New Roman" w:cs="Times New Roman"/>
          <w:sz w:val="22"/>
          <w:szCs w:val="22"/>
        </w:rPr>
        <w:t xml:space="preserve"> kıymet vermek gibi yapılar</w:t>
      </w:r>
      <w:r w:rsidR="00BD53CB" w:rsidRPr="008265C5">
        <w:rPr>
          <w:rFonts w:ascii="Times New Roman" w:hAnsi="Times New Roman" w:cs="Times New Roman"/>
          <w:sz w:val="22"/>
          <w:szCs w:val="22"/>
        </w:rPr>
        <w:t>,</w:t>
      </w:r>
      <w:r w:rsidRPr="008265C5">
        <w:rPr>
          <w:rFonts w:ascii="Times New Roman" w:hAnsi="Times New Roman" w:cs="Times New Roman"/>
          <w:sz w:val="22"/>
          <w:szCs w:val="22"/>
        </w:rPr>
        <w:t xml:space="preserve"> daha derin</w:t>
      </w:r>
      <w:r w:rsidR="00BD53CB" w:rsidRPr="008265C5">
        <w:rPr>
          <w:rFonts w:ascii="Times New Roman" w:hAnsi="Times New Roman" w:cs="Times New Roman"/>
          <w:sz w:val="22"/>
          <w:szCs w:val="22"/>
        </w:rPr>
        <w:t>,</w:t>
      </w:r>
      <w:r w:rsidRPr="008265C5">
        <w:rPr>
          <w:rFonts w:ascii="Times New Roman" w:hAnsi="Times New Roman" w:cs="Times New Roman"/>
          <w:sz w:val="22"/>
          <w:szCs w:val="22"/>
        </w:rPr>
        <w:t xml:space="preserve"> kişisel ve özgün duygusal tepkileri karşılam</w:t>
      </w:r>
      <w:r w:rsidR="00BD53CB" w:rsidRPr="008265C5">
        <w:rPr>
          <w:rFonts w:ascii="Times New Roman" w:hAnsi="Times New Roman" w:cs="Times New Roman"/>
          <w:sz w:val="22"/>
          <w:szCs w:val="22"/>
        </w:rPr>
        <w:t>a</w:t>
      </w:r>
      <w:r w:rsidRPr="008265C5">
        <w:rPr>
          <w:rFonts w:ascii="Times New Roman" w:hAnsi="Times New Roman" w:cs="Times New Roman"/>
          <w:sz w:val="22"/>
          <w:szCs w:val="22"/>
        </w:rPr>
        <w:t>ktadır.</w:t>
      </w:r>
    </w:p>
    <w:p w:rsidR="00740144" w:rsidRPr="008265C5" w:rsidRDefault="00740144"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Fiziksel eylemler açısından da benzer bir ilerleme görül</w:t>
      </w:r>
      <w:r w:rsidR="00BD53CB" w:rsidRPr="008265C5">
        <w:rPr>
          <w:rFonts w:ascii="Times New Roman" w:hAnsi="Times New Roman" w:cs="Times New Roman"/>
          <w:sz w:val="22"/>
          <w:szCs w:val="22"/>
        </w:rPr>
        <w:t>düğünü söylemek mümkündür.</w:t>
      </w:r>
      <w:r w:rsidRPr="008265C5">
        <w:rPr>
          <w:rFonts w:ascii="Times New Roman" w:hAnsi="Times New Roman" w:cs="Times New Roman"/>
          <w:sz w:val="22"/>
          <w:szCs w:val="22"/>
        </w:rPr>
        <w:t xml:space="preserve"> A2 </w:t>
      </w:r>
      <w:r w:rsidR="00BD53CB" w:rsidRPr="008265C5">
        <w:rPr>
          <w:rFonts w:ascii="Times New Roman" w:hAnsi="Times New Roman" w:cs="Times New Roman"/>
          <w:sz w:val="22"/>
          <w:szCs w:val="22"/>
        </w:rPr>
        <w:t>düzeyinde</w:t>
      </w:r>
      <w:r w:rsidRPr="008265C5">
        <w:rPr>
          <w:rFonts w:ascii="Times New Roman" w:hAnsi="Times New Roman" w:cs="Times New Roman"/>
          <w:sz w:val="22"/>
          <w:szCs w:val="22"/>
        </w:rPr>
        <w:t xml:space="preserve"> nefes almak, yola çıkmak, spor yapmak gibi doğrudan gözlemlenebilir eylemler yer alırken, B1 seviyesinde seyahat etmek, ziyaret etmek, dans etmek gibi daha organize, sosyal veya kültürel etkinlikler öne çıkmaktadır.</w:t>
      </w:r>
    </w:p>
    <w:p w:rsidR="00DF736C" w:rsidRPr="008265C5" w:rsidRDefault="00DF736C"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Yardımcı fiil kullanımında</w:t>
      </w:r>
      <w:r w:rsidR="00E9723C" w:rsidRPr="008265C5">
        <w:rPr>
          <w:rFonts w:ascii="Times New Roman" w:hAnsi="Times New Roman" w:cs="Times New Roman"/>
          <w:sz w:val="22"/>
          <w:szCs w:val="22"/>
        </w:rPr>
        <w:t>,</w:t>
      </w:r>
      <w:r w:rsidRPr="008265C5">
        <w:rPr>
          <w:rFonts w:ascii="Times New Roman" w:hAnsi="Times New Roman" w:cs="Times New Roman"/>
          <w:sz w:val="22"/>
          <w:szCs w:val="22"/>
        </w:rPr>
        <w:t xml:space="preserve"> bilişsel süreçler açısından da </w:t>
      </w:r>
      <w:proofErr w:type="spellStart"/>
      <w:r w:rsidRPr="008265C5">
        <w:rPr>
          <w:rFonts w:ascii="Times New Roman" w:hAnsi="Times New Roman" w:cs="Times New Roman"/>
          <w:sz w:val="22"/>
          <w:szCs w:val="22"/>
        </w:rPr>
        <w:t>düzeysel</w:t>
      </w:r>
      <w:proofErr w:type="spellEnd"/>
      <w:r w:rsidRPr="008265C5">
        <w:rPr>
          <w:rFonts w:ascii="Times New Roman" w:hAnsi="Times New Roman" w:cs="Times New Roman"/>
          <w:sz w:val="22"/>
          <w:szCs w:val="22"/>
        </w:rPr>
        <w:t xml:space="preserve"> bir derinleşme söz konusudur. A2 düzeyinde yer alan bilgi almak, bilgi vermek, karar vermek gibi yapılar</w:t>
      </w:r>
      <w:r w:rsidR="00E9723C" w:rsidRPr="008265C5">
        <w:rPr>
          <w:rFonts w:ascii="Times New Roman" w:hAnsi="Times New Roman" w:cs="Times New Roman"/>
          <w:sz w:val="22"/>
          <w:szCs w:val="22"/>
        </w:rPr>
        <w:t>,</w:t>
      </w:r>
      <w:r w:rsidRPr="008265C5">
        <w:rPr>
          <w:rFonts w:ascii="Times New Roman" w:hAnsi="Times New Roman" w:cs="Times New Roman"/>
          <w:sz w:val="22"/>
          <w:szCs w:val="22"/>
        </w:rPr>
        <w:t xml:space="preserve"> B1</w:t>
      </w:r>
      <w:r w:rsidR="00E9723C" w:rsidRPr="008265C5">
        <w:rPr>
          <w:rFonts w:ascii="Times New Roman" w:hAnsi="Times New Roman" w:cs="Times New Roman"/>
          <w:sz w:val="22"/>
          <w:szCs w:val="22"/>
        </w:rPr>
        <w:t xml:space="preserve"> düzeyine kıyasla</w:t>
      </w:r>
      <w:r w:rsidRPr="008265C5">
        <w:rPr>
          <w:rFonts w:ascii="Times New Roman" w:hAnsi="Times New Roman" w:cs="Times New Roman"/>
          <w:sz w:val="22"/>
          <w:szCs w:val="22"/>
        </w:rPr>
        <w:t xml:space="preserve"> daha ba</w:t>
      </w:r>
      <w:r w:rsidR="00E9723C" w:rsidRPr="008265C5">
        <w:rPr>
          <w:rFonts w:ascii="Times New Roman" w:hAnsi="Times New Roman" w:cs="Times New Roman"/>
          <w:sz w:val="22"/>
          <w:szCs w:val="22"/>
        </w:rPr>
        <w:t>s</w:t>
      </w:r>
      <w:r w:rsidRPr="008265C5">
        <w:rPr>
          <w:rFonts w:ascii="Times New Roman" w:hAnsi="Times New Roman" w:cs="Times New Roman"/>
          <w:sz w:val="22"/>
          <w:szCs w:val="22"/>
        </w:rPr>
        <w:t>it</w:t>
      </w:r>
      <w:r w:rsidR="00E9723C" w:rsidRPr="008265C5">
        <w:rPr>
          <w:rFonts w:ascii="Times New Roman" w:hAnsi="Times New Roman" w:cs="Times New Roman"/>
          <w:sz w:val="22"/>
          <w:szCs w:val="22"/>
        </w:rPr>
        <w:t xml:space="preserve"> ve temel </w:t>
      </w:r>
      <w:r w:rsidRPr="008265C5">
        <w:rPr>
          <w:rFonts w:ascii="Times New Roman" w:hAnsi="Times New Roman" w:cs="Times New Roman"/>
          <w:sz w:val="22"/>
          <w:szCs w:val="22"/>
        </w:rPr>
        <w:t xml:space="preserve">zihinsel süreçleri </w:t>
      </w:r>
      <w:r w:rsidR="00E9723C" w:rsidRPr="008265C5">
        <w:rPr>
          <w:rFonts w:ascii="Times New Roman" w:hAnsi="Times New Roman" w:cs="Times New Roman"/>
          <w:sz w:val="22"/>
          <w:szCs w:val="22"/>
        </w:rPr>
        <w:t>yansıtmaktadır</w:t>
      </w:r>
      <w:r w:rsidRPr="008265C5">
        <w:rPr>
          <w:rFonts w:ascii="Times New Roman" w:hAnsi="Times New Roman" w:cs="Times New Roman"/>
          <w:sz w:val="22"/>
          <w:szCs w:val="22"/>
        </w:rPr>
        <w:t>. Buna karşılık</w:t>
      </w:r>
      <w:r w:rsidR="00E9723C" w:rsidRPr="008265C5">
        <w:rPr>
          <w:rFonts w:ascii="Times New Roman" w:hAnsi="Times New Roman" w:cs="Times New Roman"/>
          <w:sz w:val="22"/>
          <w:szCs w:val="22"/>
        </w:rPr>
        <w:t>,</w:t>
      </w:r>
      <w:r w:rsidRPr="008265C5">
        <w:rPr>
          <w:rFonts w:ascii="Times New Roman" w:hAnsi="Times New Roman" w:cs="Times New Roman"/>
          <w:sz w:val="22"/>
          <w:szCs w:val="22"/>
        </w:rPr>
        <w:t xml:space="preserve"> B1 düzeyinde kullanılan yön vermek, problem çözmek, çözüm aramak gibi yardımcı fiiller</w:t>
      </w:r>
      <w:r w:rsidR="00E9723C" w:rsidRPr="008265C5">
        <w:rPr>
          <w:rFonts w:ascii="Times New Roman" w:hAnsi="Times New Roman" w:cs="Times New Roman"/>
          <w:sz w:val="22"/>
          <w:szCs w:val="22"/>
        </w:rPr>
        <w:t>,</w:t>
      </w:r>
      <w:r w:rsidRPr="008265C5">
        <w:rPr>
          <w:rFonts w:ascii="Times New Roman" w:hAnsi="Times New Roman" w:cs="Times New Roman"/>
          <w:sz w:val="22"/>
          <w:szCs w:val="22"/>
        </w:rPr>
        <w:t xml:space="preserve"> çok aşamalı </w:t>
      </w:r>
      <w:r w:rsidR="00E9723C" w:rsidRPr="008265C5">
        <w:rPr>
          <w:rFonts w:ascii="Times New Roman" w:hAnsi="Times New Roman" w:cs="Times New Roman"/>
          <w:sz w:val="22"/>
          <w:szCs w:val="22"/>
        </w:rPr>
        <w:t xml:space="preserve">düşünmeyi </w:t>
      </w:r>
      <w:r w:rsidRPr="008265C5">
        <w:rPr>
          <w:rFonts w:ascii="Times New Roman" w:hAnsi="Times New Roman" w:cs="Times New Roman"/>
          <w:sz w:val="22"/>
          <w:szCs w:val="22"/>
        </w:rPr>
        <w:t>ve bilişsel derinlik gerektiren</w:t>
      </w:r>
      <w:r w:rsidR="00E9723C" w:rsidRPr="008265C5">
        <w:rPr>
          <w:rFonts w:ascii="Times New Roman" w:hAnsi="Times New Roman" w:cs="Times New Roman"/>
          <w:sz w:val="22"/>
          <w:szCs w:val="22"/>
        </w:rPr>
        <w:t xml:space="preserve"> işlemleri karşılayan </w:t>
      </w:r>
      <w:r w:rsidRPr="008265C5">
        <w:rPr>
          <w:rFonts w:ascii="Times New Roman" w:hAnsi="Times New Roman" w:cs="Times New Roman"/>
          <w:sz w:val="22"/>
          <w:szCs w:val="22"/>
        </w:rPr>
        <w:t>yapıla</w:t>
      </w:r>
      <w:r w:rsidR="00E9723C" w:rsidRPr="008265C5">
        <w:rPr>
          <w:rFonts w:ascii="Times New Roman" w:hAnsi="Times New Roman" w:cs="Times New Roman"/>
          <w:sz w:val="22"/>
          <w:szCs w:val="22"/>
        </w:rPr>
        <w:t>rdır.</w:t>
      </w:r>
    </w:p>
    <w:p w:rsidR="00740144" w:rsidRDefault="00740144"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Bu gelişim çizgisi, </w:t>
      </w:r>
      <w:r w:rsidR="00A54745" w:rsidRPr="008265C5">
        <w:rPr>
          <w:rFonts w:ascii="Times New Roman" w:hAnsi="Times New Roman" w:cs="Times New Roman"/>
          <w:sz w:val="22"/>
          <w:szCs w:val="22"/>
        </w:rPr>
        <w:t xml:space="preserve">dil öğretiminde benimsenen </w:t>
      </w:r>
      <w:r w:rsidRPr="008265C5">
        <w:rPr>
          <w:rFonts w:ascii="Times New Roman" w:hAnsi="Times New Roman" w:cs="Times New Roman"/>
          <w:sz w:val="22"/>
          <w:szCs w:val="22"/>
        </w:rPr>
        <w:t>“yakından uzağa”, “somuttan soyuta” ve “bilenenden bilinmeyene” ilkeleriyle doğrudan örtüşmektedir.</w:t>
      </w:r>
    </w:p>
    <w:p w:rsidR="00F5396A" w:rsidRDefault="00F5396A" w:rsidP="004D0456">
      <w:pPr>
        <w:spacing w:after="120" w:line="264" w:lineRule="auto"/>
        <w:jc w:val="both"/>
        <w:rPr>
          <w:rFonts w:ascii="Times New Roman" w:hAnsi="Times New Roman" w:cs="Times New Roman"/>
          <w:sz w:val="22"/>
          <w:szCs w:val="22"/>
        </w:rPr>
      </w:pPr>
    </w:p>
    <w:p w:rsidR="00F5396A" w:rsidRDefault="00F5396A" w:rsidP="004D0456">
      <w:pPr>
        <w:spacing w:after="120" w:line="264" w:lineRule="auto"/>
        <w:jc w:val="both"/>
        <w:rPr>
          <w:rFonts w:ascii="Times New Roman" w:hAnsi="Times New Roman" w:cs="Times New Roman"/>
          <w:sz w:val="22"/>
          <w:szCs w:val="22"/>
        </w:rPr>
      </w:pPr>
    </w:p>
    <w:p w:rsidR="00F5396A" w:rsidRDefault="00F5396A" w:rsidP="004D0456">
      <w:pPr>
        <w:spacing w:after="120" w:line="264" w:lineRule="auto"/>
        <w:jc w:val="both"/>
        <w:rPr>
          <w:rFonts w:ascii="Times New Roman" w:hAnsi="Times New Roman" w:cs="Times New Roman"/>
          <w:sz w:val="22"/>
          <w:szCs w:val="22"/>
        </w:rPr>
      </w:pPr>
    </w:p>
    <w:p w:rsidR="00F5396A" w:rsidRDefault="00F5396A" w:rsidP="004D0456">
      <w:pPr>
        <w:spacing w:after="120" w:line="264" w:lineRule="auto"/>
        <w:jc w:val="both"/>
        <w:rPr>
          <w:rFonts w:ascii="Times New Roman" w:hAnsi="Times New Roman" w:cs="Times New Roman"/>
          <w:sz w:val="22"/>
          <w:szCs w:val="22"/>
        </w:rPr>
      </w:pPr>
    </w:p>
    <w:p w:rsidR="00DA2B26" w:rsidRPr="008265C5" w:rsidRDefault="00DA2B26" w:rsidP="004D0456">
      <w:pPr>
        <w:spacing w:after="120" w:line="264" w:lineRule="auto"/>
        <w:jc w:val="both"/>
        <w:rPr>
          <w:rFonts w:ascii="Times New Roman" w:hAnsi="Times New Roman" w:cs="Times New Roman"/>
          <w:sz w:val="22"/>
          <w:szCs w:val="22"/>
        </w:rPr>
      </w:pPr>
    </w:p>
    <w:p w:rsidR="00264D9C" w:rsidRDefault="00944EF3" w:rsidP="004D0456">
      <w:pPr>
        <w:spacing w:after="120" w:line="264" w:lineRule="auto"/>
        <w:rPr>
          <w:rFonts w:ascii="Times New Roman" w:hAnsi="Times New Roman" w:cs="Times New Roman"/>
          <w:sz w:val="22"/>
          <w:szCs w:val="22"/>
        </w:rPr>
      </w:pPr>
      <w:r w:rsidRPr="00945677">
        <w:rPr>
          <w:rFonts w:ascii="Times New Roman" w:hAnsi="Times New Roman" w:cs="Times New Roman"/>
          <w:b/>
          <w:bCs/>
          <w:sz w:val="22"/>
          <w:szCs w:val="22"/>
        </w:rPr>
        <w:lastRenderedPageBreak/>
        <w:t>Tablo 4.</w:t>
      </w:r>
      <w:r w:rsidRPr="008265C5">
        <w:rPr>
          <w:rFonts w:ascii="Times New Roman" w:hAnsi="Times New Roman" w:cs="Times New Roman"/>
          <w:sz w:val="22"/>
          <w:szCs w:val="22"/>
        </w:rPr>
        <w:t xml:space="preserve"> </w:t>
      </w:r>
    </w:p>
    <w:p w:rsidR="00264D9C" w:rsidRPr="00264D9C" w:rsidRDefault="00944EF3" w:rsidP="00264D9C">
      <w:pPr>
        <w:spacing w:after="120" w:line="264" w:lineRule="auto"/>
        <w:jc w:val="center"/>
        <w:rPr>
          <w:rFonts w:ascii="Times New Roman" w:hAnsi="Times New Roman" w:cs="Times New Roman"/>
          <w:b/>
          <w:i/>
          <w:sz w:val="22"/>
          <w:szCs w:val="22"/>
        </w:rPr>
      </w:pPr>
      <w:r w:rsidRPr="00264D9C">
        <w:rPr>
          <w:rFonts w:ascii="Times New Roman" w:hAnsi="Times New Roman" w:cs="Times New Roman"/>
          <w:b/>
          <w:i/>
          <w:sz w:val="22"/>
          <w:szCs w:val="22"/>
        </w:rPr>
        <w:t>Yardımcı Fiillerin Öğretim İlkelerine Göre Dağılımı</w:t>
      </w:r>
    </w:p>
    <w:tbl>
      <w:tblPr>
        <w:tblStyle w:val="TabloKlavuzu"/>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2735"/>
        <w:gridCol w:w="4453"/>
      </w:tblGrid>
      <w:tr w:rsidR="0014489E" w:rsidRPr="008265C5" w:rsidTr="00FC779E">
        <w:trPr>
          <w:trHeight w:val="67"/>
        </w:trPr>
        <w:tc>
          <w:tcPr>
            <w:tcW w:w="0" w:type="auto"/>
            <w:tcBorders>
              <w:top w:val="single" w:sz="4" w:space="0" w:color="auto"/>
              <w:bottom w:val="single" w:sz="4" w:space="0" w:color="auto"/>
            </w:tcBorders>
            <w:hideMark/>
          </w:tcPr>
          <w:p w:rsidR="007268AE" w:rsidRPr="008265C5" w:rsidRDefault="007268AE" w:rsidP="004D0456">
            <w:pPr>
              <w:spacing w:after="120" w:line="264" w:lineRule="auto"/>
              <w:jc w:val="center"/>
              <w:rPr>
                <w:rFonts w:ascii="Times New Roman" w:eastAsia="Times New Roman" w:hAnsi="Times New Roman" w:cs="Times New Roman"/>
                <w:b/>
                <w:bCs/>
                <w:kern w:val="0"/>
                <w:sz w:val="22"/>
                <w:szCs w:val="22"/>
                <w:lang w:eastAsia="tr-TR"/>
              </w:rPr>
            </w:pPr>
          </w:p>
        </w:tc>
        <w:tc>
          <w:tcPr>
            <w:tcW w:w="0" w:type="auto"/>
            <w:tcBorders>
              <w:top w:val="single" w:sz="4" w:space="0" w:color="auto"/>
              <w:bottom w:val="single" w:sz="4" w:space="0" w:color="auto"/>
            </w:tcBorders>
            <w:hideMark/>
          </w:tcPr>
          <w:p w:rsidR="007268AE" w:rsidRPr="00AC44FF" w:rsidRDefault="00AC44FF" w:rsidP="004D0456">
            <w:pPr>
              <w:spacing w:after="120" w:line="264" w:lineRule="auto"/>
              <w:jc w:val="center"/>
              <w:rPr>
                <w:rFonts w:ascii="Times New Roman" w:eastAsia="Times New Roman" w:hAnsi="Times New Roman" w:cs="Times New Roman"/>
                <w:b/>
                <w:bCs/>
                <w:kern w:val="0"/>
                <w:sz w:val="22"/>
                <w:szCs w:val="22"/>
                <w:lang w:eastAsia="tr-TR"/>
              </w:rPr>
            </w:pPr>
            <w:r>
              <w:rPr>
                <w:rFonts w:ascii="Times New Roman" w:eastAsia="Times New Roman" w:hAnsi="Times New Roman" w:cs="Times New Roman"/>
                <w:b/>
                <w:kern w:val="0"/>
                <w:sz w:val="22"/>
                <w:szCs w:val="22"/>
                <w:lang w:eastAsia="tr-TR"/>
              </w:rPr>
              <w:t>A1</w:t>
            </w:r>
          </w:p>
        </w:tc>
        <w:tc>
          <w:tcPr>
            <w:tcW w:w="0" w:type="auto"/>
            <w:tcBorders>
              <w:top w:val="single" w:sz="4" w:space="0" w:color="auto"/>
              <w:bottom w:val="single" w:sz="4" w:space="0" w:color="auto"/>
            </w:tcBorders>
            <w:hideMark/>
          </w:tcPr>
          <w:p w:rsidR="007268AE" w:rsidRPr="00EB3844" w:rsidRDefault="0014489E" w:rsidP="0014489E">
            <w:pPr>
              <w:spacing w:after="120" w:line="264" w:lineRule="auto"/>
              <w:rPr>
                <w:rFonts w:ascii="Times New Roman" w:eastAsia="Times New Roman" w:hAnsi="Times New Roman" w:cs="Times New Roman"/>
                <w:b/>
                <w:bCs/>
                <w:kern w:val="0"/>
                <w:sz w:val="22"/>
                <w:szCs w:val="22"/>
                <w:lang w:eastAsia="tr-TR"/>
              </w:rPr>
            </w:pPr>
            <w:r w:rsidRPr="00EB3844">
              <w:rPr>
                <w:rFonts w:ascii="Times New Roman" w:eastAsia="Times New Roman" w:hAnsi="Times New Roman" w:cs="Times New Roman"/>
                <w:b/>
                <w:kern w:val="0"/>
                <w:sz w:val="22"/>
                <w:szCs w:val="22"/>
                <w:lang w:eastAsia="tr-TR"/>
              </w:rPr>
              <w:t xml:space="preserve">                          </w:t>
            </w:r>
            <w:r w:rsidR="007268AE" w:rsidRPr="00EB3844">
              <w:rPr>
                <w:rFonts w:ascii="Times New Roman" w:eastAsia="Times New Roman" w:hAnsi="Times New Roman" w:cs="Times New Roman"/>
                <w:b/>
                <w:kern w:val="0"/>
                <w:sz w:val="22"/>
                <w:szCs w:val="22"/>
                <w:lang w:eastAsia="tr-TR"/>
              </w:rPr>
              <w:t xml:space="preserve">B1 </w:t>
            </w:r>
          </w:p>
        </w:tc>
      </w:tr>
      <w:tr w:rsidR="00FC779E" w:rsidRPr="008265C5" w:rsidTr="00FC779E">
        <w:trPr>
          <w:trHeight w:val="320"/>
        </w:trPr>
        <w:tc>
          <w:tcPr>
            <w:tcW w:w="0" w:type="auto"/>
            <w:tcBorders>
              <w:top w:val="single" w:sz="4" w:space="0" w:color="auto"/>
            </w:tcBorders>
            <w:hideMark/>
          </w:tcPr>
          <w:p w:rsidR="00FC779E" w:rsidRPr="008265C5" w:rsidRDefault="00FC779E" w:rsidP="00F5396A">
            <w:pPr>
              <w:spacing w:after="120" w:line="264" w:lineRule="auto"/>
              <w:rPr>
                <w:rFonts w:ascii="Times New Roman" w:eastAsia="Times New Roman" w:hAnsi="Times New Roman" w:cs="Times New Roman"/>
                <w:b/>
                <w:bCs/>
                <w:kern w:val="0"/>
                <w:sz w:val="22"/>
                <w:szCs w:val="22"/>
                <w:lang w:eastAsia="tr-TR"/>
              </w:rPr>
            </w:pPr>
          </w:p>
        </w:tc>
        <w:tc>
          <w:tcPr>
            <w:tcW w:w="0" w:type="auto"/>
            <w:tcBorders>
              <w:top w:val="single" w:sz="4" w:space="0" w:color="auto"/>
            </w:tcBorders>
            <w:hideMark/>
          </w:tcPr>
          <w:p w:rsidR="00FC779E" w:rsidRDefault="00FC779E" w:rsidP="004D0456">
            <w:pPr>
              <w:spacing w:after="120" w:line="264" w:lineRule="auto"/>
              <w:jc w:val="center"/>
              <w:rPr>
                <w:rFonts w:ascii="Times New Roman" w:eastAsia="Times New Roman" w:hAnsi="Times New Roman" w:cs="Times New Roman"/>
                <w:b/>
                <w:kern w:val="0"/>
                <w:sz w:val="22"/>
                <w:szCs w:val="22"/>
                <w:lang w:eastAsia="tr-TR"/>
              </w:rPr>
            </w:pPr>
          </w:p>
        </w:tc>
        <w:tc>
          <w:tcPr>
            <w:tcW w:w="0" w:type="auto"/>
            <w:tcBorders>
              <w:top w:val="single" w:sz="4" w:space="0" w:color="auto"/>
            </w:tcBorders>
            <w:hideMark/>
          </w:tcPr>
          <w:p w:rsidR="00FC779E" w:rsidRPr="008265C5" w:rsidRDefault="00FC779E" w:rsidP="004D0456">
            <w:pPr>
              <w:spacing w:after="120" w:line="264" w:lineRule="auto"/>
              <w:jc w:val="center"/>
              <w:rPr>
                <w:rFonts w:ascii="Times New Roman" w:eastAsia="Times New Roman" w:hAnsi="Times New Roman" w:cs="Times New Roman"/>
                <w:kern w:val="0"/>
                <w:sz w:val="22"/>
                <w:szCs w:val="22"/>
                <w:lang w:eastAsia="tr-TR"/>
              </w:rPr>
            </w:pPr>
          </w:p>
        </w:tc>
      </w:tr>
      <w:tr w:rsidR="0014489E" w:rsidRPr="008265C5" w:rsidTr="00F5396A">
        <w:trPr>
          <w:trHeight w:val="811"/>
        </w:trPr>
        <w:tc>
          <w:tcPr>
            <w:tcW w:w="0" w:type="auto"/>
            <w:hideMark/>
          </w:tcPr>
          <w:p w:rsidR="007268AE" w:rsidRPr="008265C5" w:rsidRDefault="007268AE" w:rsidP="004D0456">
            <w:pPr>
              <w:spacing w:after="120" w:line="264" w:lineRule="auto"/>
              <w:rPr>
                <w:rFonts w:ascii="Times New Roman" w:eastAsia="Times New Roman" w:hAnsi="Times New Roman" w:cs="Times New Roman"/>
                <w:kern w:val="0"/>
                <w:sz w:val="22"/>
                <w:szCs w:val="22"/>
                <w:lang w:eastAsia="tr-TR"/>
              </w:rPr>
            </w:pPr>
            <w:r w:rsidRPr="008265C5">
              <w:rPr>
                <w:rFonts w:ascii="Times New Roman" w:eastAsia="Times New Roman" w:hAnsi="Times New Roman" w:cs="Times New Roman"/>
                <w:kern w:val="0"/>
                <w:sz w:val="22"/>
                <w:szCs w:val="22"/>
                <w:lang w:eastAsia="tr-TR"/>
              </w:rPr>
              <w:t>Yakından uzağa</w:t>
            </w:r>
          </w:p>
        </w:tc>
        <w:tc>
          <w:tcPr>
            <w:tcW w:w="0" w:type="auto"/>
            <w:hideMark/>
          </w:tcPr>
          <w:p w:rsidR="007268AE" w:rsidRPr="008265C5" w:rsidRDefault="007268AE" w:rsidP="004D0456">
            <w:pPr>
              <w:spacing w:after="120" w:line="264" w:lineRule="auto"/>
              <w:rPr>
                <w:rFonts w:ascii="Times New Roman" w:eastAsia="Times New Roman" w:hAnsi="Times New Roman" w:cs="Times New Roman"/>
                <w:kern w:val="0"/>
                <w:sz w:val="22"/>
                <w:szCs w:val="22"/>
                <w:lang w:eastAsia="tr-TR"/>
              </w:rPr>
            </w:pPr>
            <w:proofErr w:type="gramStart"/>
            <w:r w:rsidRPr="008265C5">
              <w:rPr>
                <w:rFonts w:ascii="Times New Roman" w:eastAsia="Times New Roman" w:hAnsi="Times New Roman" w:cs="Times New Roman"/>
                <w:kern w:val="0"/>
                <w:sz w:val="22"/>
                <w:szCs w:val="22"/>
                <w:lang w:eastAsia="tr-TR"/>
              </w:rPr>
              <w:t>iade</w:t>
            </w:r>
            <w:proofErr w:type="gramEnd"/>
            <w:r w:rsidRPr="008265C5">
              <w:rPr>
                <w:rFonts w:ascii="Times New Roman" w:eastAsia="Times New Roman" w:hAnsi="Times New Roman" w:cs="Times New Roman"/>
                <w:kern w:val="0"/>
                <w:sz w:val="22"/>
                <w:szCs w:val="22"/>
                <w:lang w:eastAsia="tr-TR"/>
              </w:rPr>
              <w:t xml:space="preserve"> et-, devam et-, başarılı ol-, eğitim gör-, ders al-</w:t>
            </w:r>
            <w:r w:rsidR="00A50EB6" w:rsidRPr="008265C5">
              <w:rPr>
                <w:rFonts w:ascii="Times New Roman" w:eastAsia="Times New Roman" w:hAnsi="Times New Roman" w:cs="Times New Roman"/>
                <w:kern w:val="0"/>
                <w:sz w:val="22"/>
                <w:szCs w:val="22"/>
                <w:lang w:eastAsia="tr-TR"/>
              </w:rPr>
              <w:t>.</w:t>
            </w:r>
          </w:p>
        </w:tc>
        <w:tc>
          <w:tcPr>
            <w:tcW w:w="0" w:type="auto"/>
            <w:hideMark/>
          </w:tcPr>
          <w:p w:rsidR="007268AE" w:rsidRPr="008265C5" w:rsidRDefault="007268AE" w:rsidP="004D0456">
            <w:pPr>
              <w:spacing w:after="120" w:line="264" w:lineRule="auto"/>
              <w:rPr>
                <w:rFonts w:ascii="Times New Roman" w:eastAsia="Times New Roman" w:hAnsi="Times New Roman" w:cs="Times New Roman"/>
                <w:kern w:val="0"/>
                <w:sz w:val="22"/>
                <w:szCs w:val="22"/>
                <w:lang w:eastAsia="tr-TR"/>
              </w:rPr>
            </w:pPr>
            <w:proofErr w:type="gramStart"/>
            <w:r w:rsidRPr="008265C5">
              <w:rPr>
                <w:rFonts w:ascii="Times New Roman" w:eastAsia="Times New Roman" w:hAnsi="Times New Roman" w:cs="Times New Roman"/>
                <w:kern w:val="0"/>
                <w:sz w:val="22"/>
                <w:szCs w:val="22"/>
                <w:lang w:eastAsia="tr-TR"/>
              </w:rPr>
              <w:t>araştırma</w:t>
            </w:r>
            <w:proofErr w:type="gramEnd"/>
            <w:r w:rsidRPr="008265C5">
              <w:rPr>
                <w:rFonts w:ascii="Times New Roman" w:eastAsia="Times New Roman" w:hAnsi="Times New Roman" w:cs="Times New Roman"/>
                <w:kern w:val="0"/>
                <w:sz w:val="22"/>
                <w:szCs w:val="22"/>
                <w:lang w:eastAsia="tr-TR"/>
              </w:rPr>
              <w:t xml:space="preserve"> yap-, yön ver-, görev al-, görev </w:t>
            </w:r>
            <w:r w:rsidR="0014489E">
              <w:rPr>
                <w:rFonts w:ascii="Times New Roman" w:eastAsia="Times New Roman" w:hAnsi="Times New Roman" w:cs="Times New Roman"/>
                <w:kern w:val="0"/>
                <w:sz w:val="22"/>
                <w:szCs w:val="22"/>
                <w:lang w:eastAsia="tr-TR"/>
              </w:rPr>
              <w:t xml:space="preserve">                                            </w:t>
            </w:r>
            <w:r w:rsidRPr="008265C5">
              <w:rPr>
                <w:rFonts w:ascii="Times New Roman" w:eastAsia="Times New Roman" w:hAnsi="Times New Roman" w:cs="Times New Roman"/>
                <w:kern w:val="0"/>
                <w:sz w:val="22"/>
                <w:szCs w:val="22"/>
                <w:lang w:eastAsia="tr-TR"/>
              </w:rPr>
              <w:t>ver-, hesap yap-, mezun ol-</w:t>
            </w:r>
            <w:r w:rsidR="00A50EB6" w:rsidRPr="008265C5">
              <w:rPr>
                <w:rFonts w:ascii="Times New Roman" w:eastAsia="Times New Roman" w:hAnsi="Times New Roman" w:cs="Times New Roman"/>
                <w:kern w:val="0"/>
                <w:sz w:val="22"/>
                <w:szCs w:val="22"/>
                <w:lang w:eastAsia="tr-TR"/>
              </w:rPr>
              <w:t>.</w:t>
            </w:r>
          </w:p>
        </w:tc>
      </w:tr>
      <w:tr w:rsidR="0014489E" w:rsidRPr="008265C5" w:rsidTr="00F5396A">
        <w:trPr>
          <w:trHeight w:val="754"/>
        </w:trPr>
        <w:tc>
          <w:tcPr>
            <w:tcW w:w="0" w:type="auto"/>
            <w:hideMark/>
          </w:tcPr>
          <w:p w:rsidR="007268AE" w:rsidRPr="008265C5" w:rsidRDefault="007268AE" w:rsidP="004D0456">
            <w:pPr>
              <w:spacing w:after="120" w:line="264" w:lineRule="auto"/>
              <w:rPr>
                <w:rFonts w:ascii="Times New Roman" w:eastAsia="Times New Roman" w:hAnsi="Times New Roman" w:cs="Times New Roman"/>
                <w:kern w:val="0"/>
                <w:sz w:val="22"/>
                <w:szCs w:val="22"/>
                <w:lang w:eastAsia="tr-TR"/>
              </w:rPr>
            </w:pPr>
            <w:r w:rsidRPr="008265C5">
              <w:rPr>
                <w:rFonts w:ascii="Times New Roman" w:eastAsia="Times New Roman" w:hAnsi="Times New Roman" w:cs="Times New Roman"/>
                <w:kern w:val="0"/>
                <w:sz w:val="22"/>
                <w:szCs w:val="22"/>
                <w:lang w:eastAsia="tr-TR"/>
              </w:rPr>
              <w:t>Somuttan soyuta</w:t>
            </w:r>
          </w:p>
        </w:tc>
        <w:tc>
          <w:tcPr>
            <w:tcW w:w="0" w:type="auto"/>
            <w:hideMark/>
          </w:tcPr>
          <w:p w:rsidR="007268AE" w:rsidRPr="008265C5" w:rsidRDefault="007268AE" w:rsidP="004D0456">
            <w:pPr>
              <w:spacing w:after="120" w:line="264" w:lineRule="auto"/>
              <w:rPr>
                <w:rFonts w:ascii="Times New Roman" w:eastAsia="Times New Roman" w:hAnsi="Times New Roman" w:cs="Times New Roman"/>
                <w:kern w:val="0"/>
                <w:sz w:val="22"/>
                <w:szCs w:val="22"/>
                <w:lang w:eastAsia="tr-TR"/>
              </w:rPr>
            </w:pPr>
            <w:proofErr w:type="gramStart"/>
            <w:r w:rsidRPr="008265C5">
              <w:rPr>
                <w:rFonts w:ascii="Times New Roman" w:eastAsia="Times New Roman" w:hAnsi="Times New Roman" w:cs="Times New Roman"/>
                <w:kern w:val="0"/>
                <w:sz w:val="22"/>
                <w:szCs w:val="22"/>
                <w:lang w:eastAsia="tr-TR"/>
              </w:rPr>
              <w:t>kilo</w:t>
            </w:r>
            <w:proofErr w:type="gramEnd"/>
            <w:r w:rsidRPr="008265C5">
              <w:rPr>
                <w:rFonts w:ascii="Times New Roman" w:eastAsia="Times New Roman" w:hAnsi="Times New Roman" w:cs="Times New Roman"/>
                <w:kern w:val="0"/>
                <w:sz w:val="22"/>
                <w:szCs w:val="22"/>
                <w:lang w:eastAsia="tr-TR"/>
              </w:rPr>
              <w:t xml:space="preserve"> al-, yolculuğa çık-, ziyaret et-, teslim et-</w:t>
            </w:r>
            <w:r w:rsidR="00A50EB6" w:rsidRPr="008265C5">
              <w:rPr>
                <w:rFonts w:ascii="Times New Roman" w:eastAsia="Times New Roman" w:hAnsi="Times New Roman" w:cs="Times New Roman"/>
                <w:kern w:val="0"/>
                <w:sz w:val="22"/>
                <w:szCs w:val="22"/>
                <w:lang w:eastAsia="tr-TR"/>
              </w:rPr>
              <w:t>.</w:t>
            </w:r>
          </w:p>
        </w:tc>
        <w:tc>
          <w:tcPr>
            <w:tcW w:w="0" w:type="auto"/>
            <w:hideMark/>
          </w:tcPr>
          <w:p w:rsidR="007268AE" w:rsidRPr="008265C5" w:rsidRDefault="007268AE" w:rsidP="004D0456">
            <w:pPr>
              <w:spacing w:after="120" w:line="264" w:lineRule="auto"/>
              <w:rPr>
                <w:rFonts w:ascii="Times New Roman" w:eastAsia="Times New Roman" w:hAnsi="Times New Roman" w:cs="Times New Roman"/>
                <w:kern w:val="0"/>
                <w:sz w:val="22"/>
                <w:szCs w:val="22"/>
                <w:lang w:eastAsia="tr-TR"/>
              </w:rPr>
            </w:pPr>
            <w:proofErr w:type="gramStart"/>
            <w:r w:rsidRPr="008265C5">
              <w:rPr>
                <w:rFonts w:ascii="Times New Roman" w:eastAsia="Times New Roman" w:hAnsi="Times New Roman" w:cs="Times New Roman"/>
                <w:kern w:val="0"/>
                <w:sz w:val="22"/>
                <w:szCs w:val="22"/>
                <w:lang w:eastAsia="tr-TR"/>
              </w:rPr>
              <w:t>öngör</w:t>
            </w:r>
            <w:proofErr w:type="gramEnd"/>
            <w:r w:rsidRPr="008265C5">
              <w:rPr>
                <w:rFonts w:ascii="Times New Roman" w:eastAsia="Times New Roman" w:hAnsi="Times New Roman" w:cs="Times New Roman"/>
                <w:kern w:val="0"/>
                <w:sz w:val="22"/>
                <w:szCs w:val="22"/>
                <w:lang w:eastAsia="tr-TR"/>
              </w:rPr>
              <w:t>-, tercih et-, haline gel-, fırsat ver-, baş et-, yetersiz kal-, şahit ol-, ifade et-, kıymet ver-</w:t>
            </w:r>
            <w:r w:rsidR="00A50EB6" w:rsidRPr="008265C5">
              <w:rPr>
                <w:rFonts w:ascii="Times New Roman" w:eastAsia="Times New Roman" w:hAnsi="Times New Roman" w:cs="Times New Roman"/>
                <w:kern w:val="0"/>
                <w:sz w:val="22"/>
                <w:szCs w:val="22"/>
                <w:lang w:eastAsia="tr-TR"/>
              </w:rPr>
              <w:t>.</w:t>
            </w:r>
          </w:p>
        </w:tc>
      </w:tr>
      <w:tr w:rsidR="0014489E" w:rsidRPr="008265C5" w:rsidTr="00F5396A">
        <w:trPr>
          <w:trHeight w:val="774"/>
        </w:trPr>
        <w:tc>
          <w:tcPr>
            <w:tcW w:w="0" w:type="auto"/>
            <w:tcBorders>
              <w:bottom w:val="single" w:sz="4" w:space="0" w:color="auto"/>
            </w:tcBorders>
            <w:hideMark/>
          </w:tcPr>
          <w:p w:rsidR="007268AE" w:rsidRPr="008265C5" w:rsidRDefault="007268AE" w:rsidP="004D0456">
            <w:pPr>
              <w:spacing w:after="120" w:line="264" w:lineRule="auto"/>
              <w:rPr>
                <w:rFonts w:ascii="Times New Roman" w:eastAsia="Times New Roman" w:hAnsi="Times New Roman" w:cs="Times New Roman"/>
                <w:kern w:val="0"/>
                <w:sz w:val="22"/>
                <w:szCs w:val="22"/>
                <w:lang w:eastAsia="tr-TR"/>
              </w:rPr>
            </w:pPr>
            <w:r w:rsidRPr="008265C5">
              <w:rPr>
                <w:rFonts w:ascii="Times New Roman" w:eastAsia="Times New Roman" w:hAnsi="Times New Roman" w:cs="Times New Roman"/>
                <w:kern w:val="0"/>
                <w:sz w:val="22"/>
                <w:szCs w:val="22"/>
                <w:lang w:eastAsia="tr-TR"/>
              </w:rPr>
              <w:t>Bilenenden bilinmeyene</w:t>
            </w:r>
          </w:p>
        </w:tc>
        <w:tc>
          <w:tcPr>
            <w:tcW w:w="0" w:type="auto"/>
            <w:tcBorders>
              <w:bottom w:val="single" w:sz="4" w:space="0" w:color="auto"/>
            </w:tcBorders>
            <w:hideMark/>
          </w:tcPr>
          <w:p w:rsidR="007268AE" w:rsidRPr="008265C5" w:rsidRDefault="00A50EB6" w:rsidP="004D0456">
            <w:pPr>
              <w:spacing w:after="120" w:line="264" w:lineRule="auto"/>
              <w:rPr>
                <w:rFonts w:ascii="Times New Roman" w:eastAsia="Times New Roman" w:hAnsi="Times New Roman" w:cs="Times New Roman"/>
                <w:kern w:val="0"/>
                <w:sz w:val="22"/>
                <w:szCs w:val="22"/>
                <w:lang w:eastAsia="tr-TR"/>
              </w:rPr>
            </w:pPr>
            <w:proofErr w:type="gramStart"/>
            <w:r w:rsidRPr="008265C5">
              <w:rPr>
                <w:rFonts w:ascii="Times New Roman" w:eastAsia="Times New Roman" w:hAnsi="Times New Roman" w:cs="Times New Roman"/>
                <w:kern w:val="0"/>
                <w:sz w:val="22"/>
                <w:szCs w:val="22"/>
                <w:lang w:eastAsia="tr-TR"/>
              </w:rPr>
              <w:t>b</w:t>
            </w:r>
            <w:r w:rsidR="007268AE" w:rsidRPr="008265C5">
              <w:rPr>
                <w:rFonts w:ascii="Times New Roman" w:eastAsia="Times New Roman" w:hAnsi="Times New Roman" w:cs="Times New Roman"/>
                <w:kern w:val="0"/>
                <w:sz w:val="22"/>
                <w:szCs w:val="22"/>
                <w:lang w:eastAsia="tr-TR"/>
              </w:rPr>
              <w:t>irinci</w:t>
            </w:r>
            <w:proofErr w:type="gramEnd"/>
            <w:r w:rsidR="007268AE" w:rsidRPr="008265C5">
              <w:rPr>
                <w:rFonts w:ascii="Times New Roman" w:eastAsia="Times New Roman" w:hAnsi="Times New Roman" w:cs="Times New Roman"/>
                <w:kern w:val="0"/>
                <w:sz w:val="22"/>
                <w:szCs w:val="22"/>
                <w:lang w:eastAsia="tr-TR"/>
              </w:rPr>
              <w:t xml:space="preserve"> ol-,</w:t>
            </w:r>
            <w:r w:rsidR="00A8482D" w:rsidRPr="008265C5">
              <w:rPr>
                <w:rFonts w:ascii="Times New Roman" w:eastAsia="Times New Roman" w:hAnsi="Times New Roman" w:cs="Times New Roman"/>
                <w:kern w:val="0"/>
                <w:sz w:val="22"/>
                <w:szCs w:val="22"/>
                <w:lang w:eastAsia="tr-TR"/>
              </w:rPr>
              <w:t xml:space="preserve"> k</w:t>
            </w:r>
            <w:r w:rsidR="007268AE" w:rsidRPr="008265C5">
              <w:rPr>
                <w:rFonts w:ascii="Times New Roman" w:eastAsia="Times New Roman" w:hAnsi="Times New Roman" w:cs="Times New Roman"/>
                <w:kern w:val="0"/>
                <w:sz w:val="22"/>
                <w:szCs w:val="22"/>
                <w:lang w:eastAsia="tr-TR"/>
              </w:rPr>
              <w:t>abul et-, hazır ol-, başarılı ol-</w:t>
            </w:r>
            <w:r w:rsidR="00A8482D" w:rsidRPr="008265C5">
              <w:rPr>
                <w:rFonts w:ascii="Times New Roman" w:eastAsia="Times New Roman" w:hAnsi="Times New Roman" w:cs="Times New Roman"/>
                <w:kern w:val="0"/>
                <w:sz w:val="22"/>
                <w:szCs w:val="22"/>
                <w:lang w:eastAsia="tr-TR"/>
              </w:rPr>
              <w:t>.</w:t>
            </w:r>
          </w:p>
        </w:tc>
        <w:tc>
          <w:tcPr>
            <w:tcW w:w="0" w:type="auto"/>
            <w:tcBorders>
              <w:bottom w:val="single" w:sz="4" w:space="0" w:color="auto"/>
            </w:tcBorders>
            <w:hideMark/>
          </w:tcPr>
          <w:p w:rsidR="007268AE" w:rsidRPr="008265C5" w:rsidRDefault="007268AE" w:rsidP="004D0456">
            <w:pPr>
              <w:spacing w:after="120" w:line="264" w:lineRule="auto"/>
              <w:rPr>
                <w:rFonts w:ascii="Times New Roman" w:eastAsia="Times New Roman" w:hAnsi="Times New Roman" w:cs="Times New Roman"/>
                <w:kern w:val="0"/>
                <w:sz w:val="22"/>
                <w:szCs w:val="22"/>
                <w:lang w:eastAsia="tr-TR"/>
              </w:rPr>
            </w:pPr>
            <w:r w:rsidRPr="008265C5">
              <w:rPr>
                <w:rFonts w:ascii="Times New Roman" w:eastAsia="Times New Roman" w:hAnsi="Times New Roman" w:cs="Times New Roman"/>
                <w:kern w:val="0"/>
                <w:sz w:val="22"/>
                <w:szCs w:val="22"/>
                <w:lang w:eastAsia="tr-TR"/>
              </w:rPr>
              <w:t>Neden ol-, sahip ol-, bakımlı ol-, yok ol-,</w:t>
            </w:r>
            <w:r w:rsidR="00D322A3">
              <w:rPr>
                <w:rFonts w:ascii="Times New Roman" w:eastAsia="Times New Roman" w:hAnsi="Times New Roman" w:cs="Times New Roman"/>
                <w:kern w:val="0"/>
                <w:sz w:val="22"/>
                <w:szCs w:val="22"/>
                <w:lang w:eastAsia="tr-TR"/>
              </w:rPr>
              <w:t xml:space="preserve"> </w:t>
            </w:r>
            <w:r w:rsidRPr="008265C5">
              <w:rPr>
                <w:rFonts w:ascii="Times New Roman" w:eastAsia="Times New Roman" w:hAnsi="Times New Roman" w:cs="Times New Roman"/>
                <w:kern w:val="0"/>
                <w:sz w:val="22"/>
                <w:szCs w:val="22"/>
                <w:lang w:eastAsia="tr-TR"/>
              </w:rPr>
              <w:t>içine çek-, başına geç-</w:t>
            </w:r>
            <w:r w:rsidR="00A50EB6" w:rsidRPr="008265C5">
              <w:rPr>
                <w:rFonts w:ascii="Times New Roman" w:eastAsia="Times New Roman" w:hAnsi="Times New Roman" w:cs="Times New Roman"/>
                <w:kern w:val="0"/>
                <w:sz w:val="22"/>
                <w:szCs w:val="22"/>
                <w:lang w:eastAsia="tr-TR"/>
              </w:rPr>
              <w:t>.</w:t>
            </w:r>
          </w:p>
        </w:tc>
      </w:tr>
    </w:tbl>
    <w:p w:rsidR="00F93440" w:rsidRPr="008265C5" w:rsidRDefault="00F93440" w:rsidP="004D0456">
      <w:pPr>
        <w:spacing w:after="120" w:line="264" w:lineRule="auto"/>
        <w:rPr>
          <w:rFonts w:ascii="Times New Roman" w:hAnsi="Times New Roman" w:cs="Times New Roman"/>
          <w:sz w:val="22"/>
          <w:szCs w:val="22"/>
        </w:rPr>
      </w:pPr>
    </w:p>
    <w:p w:rsidR="004D0456" w:rsidRDefault="00E9723C" w:rsidP="004D0456">
      <w:pPr>
        <w:spacing w:after="120" w:line="264" w:lineRule="auto"/>
        <w:jc w:val="both"/>
        <w:rPr>
          <w:rFonts w:ascii="Times New Roman" w:eastAsia="Times New Roman" w:hAnsi="Times New Roman" w:cs="Times New Roman"/>
          <w:kern w:val="0"/>
          <w:sz w:val="22"/>
          <w:szCs w:val="22"/>
          <w:lang w:eastAsia="tr-TR"/>
        </w:rPr>
      </w:pPr>
      <w:r w:rsidRPr="008265C5">
        <w:rPr>
          <w:rFonts w:ascii="Times New Roman" w:eastAsia="Times New Roman" w:hAnsi="Times New Roman" w:cs="Times New Roman"/>
          <w:kern w:val="0"/>
          <w:sz w:val="22"/>
          <w:szCs w:val="22"/>
          <w:lang w:eastAsia="tr-TR"/>
        </w:rPr>
        <w:t xml:space="preserve">Yardımcı fiillerin öğretim ilkelerine göre dağılımı baz </w:t>
      </w:r>
      <w:r w:rsidR="001B74EB" w:rsidRPr="008265C5">
        <w:rPr>
          <w:rFonts w:ascii="Times New Roman" w:eastAsia="Times New Roman" w:hAnsi="Times New Roman" w:cs="Times New Roman"/>
          <w:kern w:val="0"/>
          <w:sz w:val="22"/>
          <w:szCs w:val="22"/>
          <w:lang w:eastAsia="tr-TR"/>
        </w:rPr>
        <w:t>alındığında</w:t>
      </w:r>
      <w:r w:rsidR="00DB5064" w:rsidRPr="008265C5">
        <w:rPr>
          <w:rFonts w:ascii="Times New Roman" w:eastAsia="Times New Roman" w:hAnsi="Times New Roman" w:cs="Times New Roman"/>
          <w:kern w:val="0"/>
          <w:sz w:val="22"/>
          <w:szCs w:val="22"/>
          <w:lang w:eastAsia="tr-TR"/>
        </w:rPr>
        <w:t>,</w:t>
      </w:r>
      <w:r w:rsidR="00F93440" w:rsidRPr="008265C5">
        <w:rPr>
          <w:rFonts w:ascii="Times New Roman" w:hAnsi="Times New Roman" w:cs="Times New Roman"/>
          <w:sz w:val="22"/>
          <w:szCs w:val="22"/>
        </w:rPr>
        <w:t>A2 ve B1 düzeylerinde kullanılan fiiller</w:t>
      </w:r>
      <w:r w:rsidR="00DB5064" w:rsidRPr="008265C5">
        <w:rPr>
          <w:rFonts w:ascii="Times New Roman" w:hAnsi="Times New Roman" w:cs="Times New Roman"/>
          <w:sz w:val="22"/>
          <w:szCs w:val="22"/>
        </w:rPr>
        <w:t>in</w:t>
      </w:r>
      <w:r w:rsidR="00F93440" w:rsidRPr="008265C5">
        <w:rPr>
          <w:rFonts w:ascii="Times New Roman" w:hAnsi="Times New Roman" w:cs="Times New Roman"/>
          <w:sz w:val="22"/>
          <w:szCs w:val="22"/>
        </w:rPr>
        <w:t>, dil öğretiminde temel alınan “yakından uzağa”, “somuttan soyuta” ve “bilinenden bilinmeyene” ilkeleri doğrultusunda anlam ve işlev</w:t>
      </w:r>
      <w:r w:rsidR="00BF585E">
        <w:rPr>
          <w:rFonts w:ascii="Times New Roman" w:hAnsi="Times New Roman" w:cs="Times New Roman"/>
          <w:sz w:val="22"/>
          <w:szCs w:val="22"/>
        </w:rPr>
        <w:t xml:space="preserve"> </w:t>
      </w:r>
      <w:r w:rsidR="00F93440" w:rsidRPr="008265C5">
        <w:rPr>
          <w:rFonts w:ascii="Times New Roman" w:hAnsi="Times New Roman" w:cs="Times New Roman"/>
          <w:sz w:val="22"/>
          <w:szCs w:val="22"/>
        </w:rPr>
        <w:t>bakımından kademeli bir gelişim göster</w:t>
      </w:r>
      <w:r w:rsidR="00DB5064" w:rsidRPr="008265C5">
        <w:rPr>
          <w:rFonts w:ascii="Times New Roman" w:hAnsi="Times New Roman" w:cs="Times New Roman"/>
          <w:sz w:val="22"/>
          <w:szCs w:val="22"/>
        </w:rPr>
        <w:t>diği görülmektedir</w:t>
      </w:r>
      <w:r w:rsidR="00F93440" w:rsidRPr="008265C5">
        <w:rPr>
          <w:rFonts w:ascii="Times New Roman" w:hAnsi="Times New Roman" w:cs="Times New Roman"/>
          <w:sz w:val="22"/>
          <w:szCs w:val="22"/>
        </w:rPr>
        <w:t>.</w:t>
      </w:r>
      <w:r w:rsidR="001B74EB" w:rsidRPr="008265C5">
        <w:rPr>
          <w:rFonts w:ascii="Times New Roman" w:eastAsia="Times New Roman" w:hAnsi="Times New Roman" w:cs="Times New Roman"/>
          <w:kern w:val="0"/>
          <w:sz w:val="22"/>
          <w:szCs w:val="22"/>
          <w:lang w:eastAsia="tr-TR"/>
        </w:rPr>
        <w:t>A2 düzeyinde</w:t>
      </w:r>
      <w:r w:rsidR="00DB5064" w:rsidRPr="008265C5">
        <w:rPr>
          <w:rFonts w:ascii="Times New Roman" w:eastAsia="Times New Roman" w:hAnsi="Times New Roman" w:cs="Times New Roman"/>
          <w:kern w:val="0"/>
          <w:sz w:val="22"/>
          <w:szCs w:val="22"/>
          <w:lang w:eastAsia="tr-TR"/>
        </w:rPr>
        <w:t>,</w:t>
      </w:r>
      <w:r w:rsidR="001B74EB" w:rsidRPr="008265C5">
        <w:rPr>
          <w:rFonts w:ascii="Times New Roman" w:eastAsia="Times New Roman" w:hAnsi="Times New Roman" w:cs="Times New Roman"/>
          <w:kern w:val="0"/>
          <w:sz w:val="22"/>
          <w:szCs w:val="22"/>
          <w:lang w:eastAsia="tr-TR"/>
        </w:rPr>
        <w:t xml:space="preserve"> yakından uzağa ilkesine paralel olarak öğrencinin gündelik yaşamına </w:t>
      </w:r>
      <w:proofErr w:type="spellStart"/>
      <w:r w:rsidR="001B74EB" w:rsidRPr="008265C5">
        <w:rPr>
          <w:rFonts w:ascii="Times New Roman" w:eastAsia="Times New Roman" w:hAnsi="Times New Roman" w:cs="Times New Roman"/>
          <w:kern w:val="0"/>
          <w:sz w:val="22"/>
          <w:szCs w:val="22"/>
          <w:lang w:eastAsia="tr-TR"/>
        </w:rPr>
        <w:t>yakınfiiller</w:t>
      </w:r>
      <w:r w:rsidR="00DB5064" w:rsidRPr="008265C5">
        <w:rPr>
          <w:rFonts w:ascii="Times New Roman" w:eastAsia="Times New Roman" w:hAnsi="Times New Roman" w:cs="Times New Roman"/>
          <w:kern w:val="0"/>
          <w:sz w:val="22"/>
          <w:szCs w:val="22"/>
          <w:lang w:eastAsia="tr-TR"/>
        </w:rPr>
        <w:t>e</w:t>
      </w:r>
      <w:proofErr w:type="spellEnd"/>
      <w:r w:rsidR="00DB5064" w:rsidRPr="008265C5">
        <w:rPr>
          <w:rFonts w:ascii="Times New Roman" w:eastAsia="Times New Roman" w:hAnsi="Times New Roman" w:cs="Times New Roman"/>
          <w:kern w:val="0"/>
          <w:sz w:val="22"/>
          <w:szCs w:val="22"/>
          <w:lang w:eastAsia="tr-TR"/>
        </w:rPr>
        <w:t xml:space="preserve"> yer verilirken; </w:t>
      </w:r>
      <w:r w:rsidR="001B74EB" w:rsidRPr="008265C5">
        <w:rPr>
          <w:rFonts w:ascii="Times New Roman" w:eastAsia="Times New Roman" w:hAnsi="Times New Roman" w:cs="Times New Roman"/>
          <w:kern w:val="0"/>
          <w:sz w:val="22"/>
          <w:szCs w:val="22"/>
          <w:lang w:eastAsia="tr-TR"/>
        </w:rPr>
        <w:t xml:space="preserve">B1 düzeyinde ise bu fiillerin </w:t>
      </w:r>
      <w:proofErr w:type="spellStart"/>
      <w:r w:rsidR="001B74EB" w:rsidRPr="008265C5">
        <w:rPr>
          <w:rFonts w:ascii="Times New Roman" w:eastAsia="Times New Roman" w:hAnsi="Times New Roman" w:cs="Times New Roman"/>
          <w:kern w:val="0"/>
          <w:sz w:val="22"/>
          <w:szCs w:val="22"/>
          <w:lang w:eastAsia="tr-TR"/>
        </w:rPr>
        <w:t>mesleki,eğitsel</w:t>
      </w:r>
      <w:proofErr w:type="spellEnd"/>
      <w:r w:rsidR="001B74EB" w:rsidRPr="008265C5">
        <w:rPr>
          <w:rFonts w:ascii="Times New Roman" w:eastAsia="Times New Roman" w:hAnsi="Times New Roman" w:cs="Times New Roman"/>
          <w:kern w:val="0"/>
          <w:sz w:val="22"/>
          <w:szCs w:val="22"/>
          <w:lang w:eastAsia="tr-TR"/>
        </w:rPr>
        <w:t xml:space="preserve"> ve toplumsal işlev bağlamında </w:t>
      </w:r>
      <w:r w:rsidR="00DB5064" w:rsidRPr="008265C5">
        <w:rPr>
          <w:rFonts w:ascii="Times New Roman" w:eastAsia="Times New Roman" w:hAnsi="Times New Roman" w:cs="Times New Roman"/>
          <w:kern w:val="0"/>
          <w:sz w:val="22"/>
          <w:szCs w:val="22"/>
          <w:lang w:eastAsia="tr-TR"/>
        </w:rPr>
        <w:t>çeşitlenmesi</w:t>
      </w:r>
      <w:r w:rsidR="00617F34" w:rsidRPr="008265C5">
        <w:rPr>
          <w:rFonts w:ascii="Times New Roman" w:eastAsia="Times New Roman" w:hAnsi="Times New Roman" w:cs="Times New Roman"/>
          <w:kern w:val="0"/>
          <w:sz w:val="22"/>
          <w:szCs w:val="22"/>
          <w:lang w:eastAsia="tr-TR"/>
        </w:rPr>
        <w:t xml:space="preserve"> dikkat çekmektedir.</w:t>
      </w:r>
    </w:p>
    <w:p w:rsidR="00520962" w:rsidRPr="008265C5" w:rsidRDefault="001B74EB" w:rsidP="004D0456">
      <w:pPr>
        <w:spacing w:after="120" w:line="264" w:lineRule="auto"/>
        <w:jc w:val="both"/>
        <w:rPr>
          <w:rFonts w:ascii="Times New Roman" w:eastAsia="Times New Roman" w:hAnsi="Times New Roman" w:cs="Times New Roman"/>
          <w:kern w:val="0"/>
          <w:sz w:val="22"/>
          <w:szCs w:val="22"/>
          <w:lang w:eastAsia="tr-TR"/>
        </w:rPr>
      </w:pPr>
      <w:r w:rsidRPr="008265C5">
        <w:rPr>
          <w:rFonts w:ascii="Times New Roman" w:eastAsia="Times New Roman" w:hAnsi="Times New Roman" w:cs="Times New Roman"/>
          <w:kern w:val="0"/>
          <w:sz w:val="22"/>
          <w:szCs w:val="22"/>
          <w:lang w:eastAsia="tr-TR"/>
        </w:rPr>
        <w:t xml:space="preserve">Somuttan soyuta </w:t>
      </w:r>
      <w:r w:rsidR="00DB5064" w:rsidRPr="008265C5">
        <w:rPr>
          <w:rFonts w:ascii="Times New Roman" w:eastAsia="Times New Roman" w:hAnsi="Times New Roman" w:cs="Times New Roman"/>
          <w:kern w:val="0"/>
          <w:sz w:val="22"/>
          <w:szCs w:val="22"/>
          <w:lang w:eastAsia="tr-TR"/>
        </w:rPr>
        <w:t xml:space="preserve">ilkesi doğrultusunda, </w:t>
      </w:r>
      <w:r w:rsidRPr="008265C5">
        <w:rPr>
          <w:rFonts w:ascii="Times New Roman" w:eastAsia="Times New Roman" w:hAnsi="Times New Roman" w:cs="Times New Roman"/>
          <w:kern w:val="0"/>
          <w:sz w:val="22"/>
          <w:szCs w:val="22"/>
          <w:lang w:eastAsia="tr-TR"/>
        </w:rPr>
        <w:t>A2</w:t>
      </w:r>
      <w:r w:rsidR="00617F34" w:rsidRPr="008265C5">
        <w:rPr>
          <w:rFonts w:ascii="Times New Roman" w:eastAsia="Times New Roman" w:hAnsi="Times New Roman" w:cs="Times New Roman"/>
          <w:kern w:val="0"/>
          <w:sz w:val="22"/>
          <w:szCs w:val="22"/>
          <w:lang w:eastAsia="tr-TR"/>
        </w:rPr>
        <w:t xml:space="preserve"> düzeyinde g</w:t>
      </w:r>
      <w:r w:rsidR="00BF585E">
        <w:rPr>
          <w:rFonts w:ascii="Times New Roman" w:eastAsia="Times New Roman" w:hAnsi="Times New Roman" w:cs="Times New Roman"/>
          <w:kern w:val="0"/>
          <w:sz w:val="22"/>
          <w:szCs w:val="22"/>
          <w:lang w:eastAsia="tr-TR"/>
        </w:rPr>
        <w:t>özlemlenebilir f</w:t>
      </w:r>
      <w:r w:rsidRPr="008265C5">
        <w:rPr>
          <w:rFonts w:ascii="Times New Roman" w:eastAsia="Times New Roman" w:hAnsi="Times New Roman" w:cs="Times New Roman"/>
          <w:kern w:val="0"/>
          <w:sz w:val="22"/>
          <w:szCs w:val="22"/>
          <w:lang w:eastAsia="tr-TR"/>
        </w:rPr>
        <w:t>iziksel eylemler</w:t>
      </w:r>
      <w:r w:rsidR="00617F34" w:rsidRPr="008265C5">
        <w:rPr>
          <w:rFonts w:ascii="Times New Roman" w:eastAsia="Times New Roman" w:hAnsi="Times New Roman" w:cs="Times New Roman"/>
          <w:kern w:val="0"/>
          <w:sz w:val="22"/>
          <w:szCs w:val="22"/>
          <w:lang w:eastAsia="tr-TR"/>
        </w:rPr>
        <w:t>i ifade eden fiillere</w:t>
      </w:r>
      <w:r w:rsidRPr="008265C5">
        <w:rPr>
          <w:rFonts w:ascii="Times New Roman" w:eastAsia="Times New Roman" w:hAnsi="Times New Roman" w:cs="Times New Roman"/>
          <w:kern w:val="0"/>
          <w:sz w:val="22"/>
          <w:szCs w:val="22"/>
          <w:lang w:eastAsia="tr-TR"/>
        </w:rPr>
        <w:t xml:space="preserve"> daha çok yer verilmiştir. B1</w:t>
      </w:r>
      <w:r w:rsidR="00520962" w:rsidRPr="008265C5">
        <w:rPr>
          <w:rFonts w:ascii="Times New Roman" w:eastAsia="Times New Roman" w:hAnsi="Times New Roman" w:cs="Times New Roman"/>
          <w:kern w:val="0"/>
          <w:sz w:val="22"/>
          <w:szCs w:val="22"/>
          <w:lang w:eastAsia="tr-TR"/>
        </w:rPr>
        <w:t xml:space="preserve"> düzeyinde ise </w:t>
      </w:r>
      <w:r w:rsidRPr="008265C5">
        <w:rPr>
          <w:rFonts w:ascii="Times New Roman" w:eastAsia="Times New Roman" w:hAnsi="Times New Roman" w:cs="Times New Roman"/>
          <w:kern w:val="0"/>
          <w:sz w:val="22"/>
          <w:szCs w:val="22"/>
          <w:lang w:eastAsia="tr-TR"/>
        </w:rPr>
        <w:t xml:space="preserve">soyut, zihinsel ve simgesel süreçleri anlatan yapılar daha fazla yer kaplamaktadır. </w:t>
      </w:r>
    </w:p>
    <w:p w:rsidR="001B74EB" w:rsidRPr="008265C5" w:rsidRDefault="00520962" w:rsidP="004D0456">
      <w:pPr>
        <w:spacing w:after="120" w:line="264" w:lineRule="auto"/>
        <w:jc w:val="both"/>
        <w:rPr>
          <w:rFonts w:ascii="Times New Roman" w:eastAsia="Times New Roman" w:hAnsi="Times New Roman" w:cs="Times New Roman"/>
          <w:kern w:val="0"/>
          <w:sz w:val="22"/>
          <w:szCs w:val="22"/>
          <w:lang w:eastAsia="tr-TR"/>
        </w:rPr>
      </w:pPr>
      <w:r w:rsidRPr="008265C5">
        <w:rPr>
          <w:rFonts w:ascii="Times New Roman" w:eastAsia="Times New Roman" w:hAnsi="Times New Roman" w:cs="Times New Roman"/>
          <w:kern w:val="0"/>
          <w:sz w:val="22"/>
          <w:szCs w:val="22"/>
          <w:lang w:eastAsia="tr-TR"/>
        </w:rPr>
        <w:t>Bilinenden bilinmeyene</w:t>
      </w:r>
      <w:r w:rsidR="00617F34" w:rsidRPr="008265C5">
        <w:rPr>
          <w:rFonts w:ascii="Times New Roman" w:eastAsia="Times New Roman" w:hAnsi="Times New Roman" w:cs="Times New Roman"/>
          <w:kern w:val="0"/>
          <w:sz w:val="22"/>
          <w:szCs w:val="22"/>
          <w:lang w:eastAsia="tr-TR"/>
        </w:rPr>
        <w:t xml:space="preserve"> başlığı </w:t>
      </w:r>
      <w:r w:rsidR="00F5396A" w:rsidRPr="008265C5">
        <w:rPr>
          <w:rFonts w:ascii="Times New Roman" w:eastAsia="Times New Roman" w:hAnsi="Times New Roman" w:cs="Times New Roman"/>
          <w:kern w:val="0"/>
          <w:sz w:val="22"/>
          <w:szCs w:val="22"/>
          <w:lang w:eastAsia="tr-TR"/>
        </w:rPr>
        <w:t>incelendiğinde, A</w:t>
      </w:r>
      <w:r w:rsidR="001B74EB" w:rsidRPr="008265C5">
        <w:rPr>
          <w:rFonts w:ascii="Times New Roman" w:eastAsia="Times New Roman" w:hAnsi="Times New Roman" w:cs="Times New Roman"/>
          <w:kern w:val="0"/>
          <w:sz w:val="22"/>
          <w:szCs w:val="22"/>
          <w:lang w:eastAsia="tr-TR"/>
        </w:rPr>
        <w:t>2</w:t>
      </w:r>
      <w:r w:rsidR="00617F34" w:rsidRPr="008265C5">
        <w:rPr>
          <w:rFonts w:ascii="Times New Roman" w:eastAsia="Times New Roman" w:hAnsi="Times New Roman" w:cs="Times New Roman"/>
          <w:kern w:val="0"/>
          <w:sz w:val="22"/>
          <w:szCs w:val="22"/>
          <w:lang w:eastAsia="tr-TR"/>
        </w:rPr>
        <w:t xml:space="preserve"> düzeyinde ö</w:t>
      </w:r>
      <w:r w:rsidR="001B74EB" w:rsidRPr="008265C5">
        <w:rPr>
          <w:rFonts w:ascii="Times New Roman" w:eastAsia="Times New Roman" w:hAnsi="Times New Roman" w:cs="Times New Roman"/>
          <w:kern w:val="0"/>
          <w:sz w:val="22"/>
          <w:szCs w:val="22"/>
          <w:lang w:eastAsia="tr-TR"/>
        </w:rPr>
        <w:t>ğrencinin daha önce karşılaştığı kalıplaşmış yapılar</w:t>
      </w:r>
      <w:r w:rsidRPr="008265C5">
        <w:rPr>
          <w:rFonts w:ascii="Times New Roman" w:eastAsia="Times New Roman" w:hAnsi="Times New Roman" w:cs="Times New Roman"/>
          <w:kern w:val="0"/>
          <w:sz w:val="22"/>
          <w:szCs w:val="22"/>
          <w:lang w:eastAsia="tr-TR"/>
        </w:rPr>
        <w:t xml:space="preserve">ın yer aldığı görülmektedir. </w:t>
      </w:r>
      <w:r w:rsidR="001B74EB" w:rsidRPr="008265C5">
        <w:rPr>
          <w:rFonts w:ascii="Times New Roman" w:eastAsia="Times New Roman" w:hAnsi="Times New Roman" w:cs="Times New Roman"/>
          <w:kern w:val="0"/>
          <w:sz w:val="22"/>
          <w:szCs w:val="22"/>
          <w:lang w:eastAsia="tr-TR"/>
        </w:rPr>
        <w:t>B1</w:t>
      </w:r>
      <w:r w:rsidRPr="008265C5">
        <w:rPr>
          <w:rFonts w:ascii="Times New Roman" w:eastAsia="Times New Roman" w:hAnsi="Times New Roman" w:cs="Times New Roman"/>
          <w:kern w:val="0"/>
          <w:sz w:val="22"/>
          <w:szCs w:val="22"/>
          <w:lang w:eastAsia="tr-TR"/>
        </w:rPr>
        <w:t xml:space="preserve"> düzeyi</w:t>
      </w:r>
      <w:r w:rsidR="00617F34" w:rsidRPr="008265C5">
        <w:rPr>
          <w:rFonts w:ascii="Times New Roman" w:eastAsia="Times New Roman" w:hAnsi="Times New Roman" w:cs="Times New Roman"/>
          <w:kern w:val="0"/>
          <w:sz w:val="22"/>
          <w:szCs w:val="22"/>
          <w:lang w:eastAsia="tr-TR"/>
        </w:rPr>
        <w:t xml:space="preserve"> ele alındığında ise </w:t>
      </w:r>
      <w:r w:rsidR="001B74EB" w:rsidRPr="008265C5">
        <w:rPr>
          <w:rFonts w:ascii="Times New Roman" w:eastAsia="Times New Roman" w:hAnsi="Times New Roman" w:cs="Times New Roman"/>
          <w:kern w:val="0"/>
          <w:sz w:val="22"/>
          <w:szCs w:val="22"/>
          <w:lang w:eastAsia="tr-TR"/>
        </w:rPr>
        <w:t>bu yapıların yanında bilinmeyen durumlara dair kavramsal ve işlevsel fiillere yer veril</w:t>
      </w:r>
      <w:r w:rsidRPr="008265C5">
        <w:rPr>
          <w:rFonts w:ascii="Times New Roman" w:eastAsia="Times New Roman" w:hAnsi="Times New Roman" w:cs="Times New Roman"/>
          <w:kern w:val="0"/>
          <w:sz w:val="22"/>
          <w:szCs w:val="22"/>
          <w:lang w:eastAsia="tr-TR"/>
        </w:rPr>
        <w:t>diği göze çarpmaktadır.</w:t>
      </w:r>
    </w:p>
    <w:p w:rsidR="00F93440" w:rsidRPr="008265C5" w:rsidRDefault="00617F34"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Kısaca özetlemek gerekirse, </w:t>
      </w:r>
      <w:r w:rsidR="00F93440" w:rsidRPr="008265C5">
        <w:rPr>
          <w:rFonts w:ascii="Times New Roman" w:hAnsi="Times New Roman" w:cs="Times New Roman"/>
          <w:sz w:val="22"/>
          <w:szCs w:val="22"/>
        </w:rPr>
        <w:t>A2 düzeyinde yer alan fiiller</w:t>
      </w:r>
      <w:r w:rsidR="00520962" w:rsidRPr="008265C5">
        <w:rPr>
          <w:rFonts w:ascii="Times New Roman" w:hAnsi="Times New Roman" w:cs="Times New Roman"/>
          <w:sz w:val="22"/>
          <w:szCs w:val="22"/>
        </w:rPr>
        <w:t>in</w:t>
      </w:r>
      <w:r w:rsidRPr="008265C5">
        <w:rPr>
          <w:rFonts w:ascii="Times New Roman" w:hAnsi="Times New Roman" w:cs="Times New Roman"/>
          <w:sz w:val="22"/>
          <w:szCs w:val="22"/>
        </w:rPr>
        <w:t>,</w:t>
      </w:r>
      <w:r w:rsidR="00F93440" w:rsidRPr="008265C5">
        <w:rPr>
          <w:rFonts w:ascii="Times New Roman" w:hAnsi="Times New Roman" w:cs="Times New Roman"/>
          <w:sz w:val="22"/>
          <w:szCs w:val="22"/>
        </w:rPr>
        <w:t xml:space="preserve"> çoğunlukla öğrencinin günlük yaşamında doğrudan karşılaşabileceği, fiziksel eylemleri ve somut durumları ifade eden yapılarla sınırlı</w:t>
      </w:r>
      <w:r w:rsidR="00520962" w:rsidRPr="008265C5">
        <w:rPr>
          <w:rFonts w:ascii="Times New Roman" w:hAnsi="Times New Roman" w:cs="Times New Roman"/>
          <w:sz w:val="22"/>
          <w:szCs w:val="22"/>
        </w:rPr>
        <w:t xml:space="preserve"> olduğunu ve</w:t>
      </w:r>
      <w:r w:rsidRPr="008265C5">
        <w:rPr>
          <w:rFonts w:ascii="Times New Roman" w:hAnsi="Times New Roman" w:cs="Times New Roman"/>
          <w:sz w:val="22"/>
          <w:szCs w:val="22"/>
        </w:rPr>
        <w:t xml:space="preserve"> b</w:t>
      </w:r>
      <w:r w:rsidR="00F93440" w:rsidRPr="008265C5">
        <w:rPr>
          <w:rFonts w:ascii="Times New Roman" w:hAnsi="Times New Roman" w:cs="Times New Roman"/>
          <w:sz w:val="22"/>
          <w:szCs w:val="22"/>
        </w:rPr>
        <w:t>u fiiller</w:t>
      </w:r>
      <w:r w:rsidR="00520962" w:rsidRPr="008265C5">
        <w:rPr>
          <w:rFonts w:ascii="Times New Roman" w:hAnsi="Times New Roman" w:cs="Times New Roman"/>
          <w:sz w:val="22"/>
          <w:szCs w:val="22"/>
        </w:rPr>
        <w:t xml:space="preserve">in </w:t>
      </w:r>
      <w:r w:rsidR="00F93440" w:rsidRPr="008265C5">
        <w:rPr>
          <w:rFonts w:ascii="Times New Roman" w:hAnsi="Times New Roman" w:cs="Times New Roman"/>
          <w:sz w:val="22"/>
          <w:szCs w:val="22"/>
        </w:rPr>
        <w:t>genellikle öğrencinin kişisel deneyim alanına giren</w:t>
      </w:r>
      <w:r w:rsidR="00F5396A">
        <w:rPr>
          <w:rFonts w:ascii="Times New Roman" w:hAnsi="Times New Roman" w:cs="Times New Roman"/>
          <w:sz w:val="22"/>
          <w:szCs w:val="22"/>
        </w:rPr>
        <w:t xml:space="preserve"> </w:t>
      </w:r>
      <w:r w:rsidR="00F93440" w:rsidRPr="008265C5">
        <w:rPr>
          <w:rFonts w:ascii="Times New Roman" w:hAnsi="Times New Roman" w:cs="Times New Roman"/>
          <w:sz w:val="22"/>
          <w:szCs w:val="22"/>
        </w:rPr>
        <w:t xml:space="preserve">belirli bağlamlarda </w:t>
      </w:r>
      <w:r w:rsidR="009C11D3" w:rsidRPr="008265C5">
        <w:rPr>
          <w:rFonts w:ascii="Times New Roman" w:hAnsi="Times New Roman" w:cs="Times New Roman"/>
          <w:sz w:val="22"/>
          <w:szCs w:val="22"/>
        </w:rPr>
        <w:t xml:space="preserve">kullanıldığını </w:t>
      </w:r>
      <w:r w:rsidR="00520962" w:rsidRPr="008265C5">
        <w:rPr>
          <w:rFonts w:ascii="Times New Roman" w:hAnsi="Times New Roman" w:cs="Times New Roman"/>
          <w:sz w:val="22"/>
          <w:szCs w:val="22"/>
        </w:rPr>
        <w:t xml:space="preserve">söylemek mümkündür. </w:t>
      </w:r>
      <w:r w:rsidR="00F93440" w:rsidRPr="008265C5">
        <w:rPr>
          <w:rFonts w:ascii="Times New Roman" w:hAnsi="Times New Roman" w:cs="Times New Roman"/>
          <w:sz w:val="22"/>
          <w:szCs w:val="22"/>
        </w:rPr>
        <w:t>B1 düzeyine ge</w:t>
      </w:r>
      <w:r w:rsidR="009C11D3" w:rsidRPr="008265C5">
        <w:rPr>
          <w:rFonts w:ascii="Times New Roman" w:hAnsi="Times New Roman" w:cs="Times New Roman"/>
          <w:sz w:val="22"/>
          <w:szCs w:val="22"/>
        </w:rPr>
        <w:t>lin</w:t>
      </w:r>
      <w:r w:rsidR="00F93440" w:rsidRPr="008265C5">
        <w:rPr>
          <w:rFonts w:ascii="Times New Roman" w:hAnsi="Times New Roman" w:cs="Times New Roman"/>
          <w:sz w:val="22"/>
          <w:szCs w:val="22"/>
        </w:rPr>
        <w:t>di</w:t>
      </w:r>
      <w:r w:rsidR="009C11D3" w:rsidRPr="008265C5">
        <w:rPr>
          <w:rFonts w:ascii="Times New Roman" w:hAnsi="Times New Roman" w:cs="Times New Roman"/>
          <w:sz w:val="22"/>
          <w:szCs w:val="22"/>
        </w:rPr>
        <w:t xml:space="preserve">ğinde ise </w:t>
      </w:r>
      <w:r w:rsidR="00F93440" w:rsidRPr="008265C5">
        <w:rPr>
          <w:rFonts w:ascii="Times New Roman" w:hAnsi="Times New Roman" w:cs="Times New Roman"/>
          <w:sz w:val="22"/>
          <w:szCs w:val="22"/>
        </w:rPr>
        <w:t>fiillerin kullanım alanları</w:t>
      </w:r>
      <w:r w:rsidR="009C11D3" w:rsidRPr="008265C5">
        <w:rPr>
          <w:rFonts w:ascii="Times New Roman" w:hAnsi="Times New Roman" w:cs="Times New Roman"/>
          <w:sz w:val="22"/>
          <w:szCs w:val="22"/>
        </w:rPr>
        <w:t xml:space="preserve"> genişleyerek</w:t>
      </w:r>
      <w:r w:rsidRPr="008265C5">
        <w:rPr>
          <w:rFonts w:ascii="Times New Roman" w:hAnsi="Times New Roman" w:cs="Times New Roman"/>
          <w:sz w:val="22"/>
          <w:szCs w:val="22"/>
        </w:rPr>
        <w:t>,</w:t>
      </w:r>
      <w:r w:rsidR="00F5396A">
        <w:rPr>
          <w:rFonts w:ascii="Times New Roman" w:hAnsi="Times New Roman" w:cs="Times New Roman"/>
          <w:sz w:val="22"/>
          <w:szCs w:val="22"/>
        </w:rPr>
        <w:t xml:space="preserve"> </w:t>
      </w:r>
      <w:r w:rsidR="00F93440" w:rsidRPr="008265C5">
        <w:rPr>
          <w:rFonts w:ascii="Times New Roman" w:hAnsi="Times New Roman" w:cs="Times New Roman"/>
          <w:sz w:val="22"/>
          <w:szCs w:val="22"/>
        </w:rPr>
        <w:t>dilsel yapılarda soyutlama, genelleme ve toplumsal rollerle ilgili kullanımlar</w:t>
      </w:r>
      <w:r w:rsidR="009C11D3" w:rsidRPr="008265C5">
        <w:rPr>
          <w:rFonts w:ascii="Times New Roman" w:hAnsi="Times New Roman" w:cs="Times New Roman"/>
          <w:sz w:val="22"/>
          <w:szCs w:val="22"/>
        </w:rPr>
        <w:t xml:space="preserve"> ö</w:t>
      </w:r>
      <w:r w:rsidR="00F93440" w:rsidRPr="008265C5">
        <w:rPr>
          <w:rFonts w:ascii="Times New Roman" w:hAnsi="Times New Roman" w:cs="Times New Roman"/>
          <w:sz w:val="22"/>
          <w:szCs w:val="22"/>
        </w:rPr>
        <w:t>n plana çık</w:t>
      </w:r>
      <w:r w:rsidR="009C11D3" w:rsidRPr="008265C5">
        <w:rPr>
          <w:rFonts w:ascii="Times New Roman" w:hAnsi="Times New Roman" w:cs="Times New Roman"/>
          <w:sz w:val="22"/>
          <w:szCs w:val="22"/>
        </w:rPr>
        <w:t xml:space="preserve">mıştır. </w:t>
      </w:r>
      <w:r w:rsidR="00F93440" w:rsidRPr="008265C5">
        <w:rPr>
          <w:rFonts w:ascii="Times New Roman" w:hAnsi="Times New Roman" w:cs="Times New Roman"/>
          <w:sz w:val="22"/>
          <w:szCs w:val="22"/>
        </w:rPr>
        <w:t xml:space="preserve">Bu durum, </w:t>
      </w:r>
      <w:r w:rsidR="00DB5064" w:rsidRPr="008265C5">
        <w:rPr>
          <w:rFonts w:ascii="Times New Roman" w:hAnsi="Times New Roman" w:cs="Times New Roman"/>
          <w:sz w:val="22"/>
          <w:szCs w:val="22"/>
        </w:rPr>
        <w:t>yardımcı fiillerin y</w:t>
      </w:r>
      <w:r w:rsidR="00F93440" w:rsidRPr="008265C5">
        <w:rPr>
          <w:rFonts w:ascii="Times New Roman" w:hAnsi="Times New Roman" w:cs="Times New Roman"/>
          <w:sz w:val="22"/>
          <w:szCs w:val="22"/>
        </w:rPr>
        <w:t xml:space="preserve">alnızca sözcük dağarcığı düzeyinde değil, aynı zamanda </w:t>
      </w:r>
      <w:r w:rsidR="00F224B1" w:rsidRPr="008265C5">
        <w:rPr>
          <w:rFonts w:ascii="Times New Roman" w:hAnsi="Times New Roman" w:cs="Times New Roman"/>
          <w:sz w:val="22"/>
          <w:szCs w:val="22"/>
        </w:rPr>
        <w:t xml:space="preserve">yeni </w:t>
      </w:r>
      <w:r w:rsidR="00F93440" w:rsidRPr="008265C5">
        <w:rPr>
          <w:rFonts w:ascii="Times New Roman" w:hAnsi="Times New Roman" w:cs="Times New Roman"/>
          <w:sz w:val="22"/>
          <w:szCs w:val="22"/>
        </w:rPr>
        <w:t>kavram</w:t>
      </w:r>
      <w:r w:rsidR="00DB5064" w:rsidRPr="008265C5">
        <w:rPr>
          <w:rFonts w:ascii="Times New Roman" w:hAnsi="Times New Roman" w:cs="Times New Roman"/>
          <w:sz w:val="22"/>
          <w:szCs w:val="22"/>
        </w:rPr>
        <w:t xml:space="preserve"> alanlarını ifade etme açısından da </w:t>
      </w:r>
      <w:r w:rsidRPr="008265C5">
        <w:rPr>
          <w:rFonts w:ascii="Times New Roman" w:hAnsi="Times New Roman" w:cs="Times New Roman"/>
          <w:sz w:val="22"/>
          <w:szCs w:val="22"/>
        </w:rPr>
        <w:t xml:space="preserve">önemli bir </w:t>
      </w:r>
      <w:r w:rsidR="00DB5064" w:rsidRPr="008265C5">
        <w:rPr>
          <w:rFonts w:ascii="Times New Roman" w:hAnsi="Times New Roman" w:cs="Times New Roman"/>
          <w:sz w:val="22"/>
          <w:szCs w:val="22"/>
        </w:rPr>
        <w:t xml:space="preserve">kullanım </w:t>
      </w:r>
      <w:r w:rsidR="00B02504" w:rsidRPr="008265C5">
        <w:rPr>
          <w:rFonts w:ascii="Times New Roman" w:hAnsi="Times New Roman" w:cs="Times New Roman"/>
          <w:sz w:val="22"/>
          <w:szCs w:val="22"/>
        </w:rPr>
        <w:t>imkânı</w:t>
      </w:r>
      <w:r w:rsidR="00DB5064" w:rsidRPr="008265C5">
        <w:rPr>
          <w:rFonts w:ascii="Times New Roman" w:hAnsi="Times New Roman" w:cs="Times New Roman"/>
          <w:sz w:val="22"/>
          <w:szCs w:val="22"/>
        </w:rPr>
        <w:t xml:space="preserve"> sunduğunu göstermektedir.</w:t>
      </w:r>
    </w:p>
    <w:p w:rsidR="00B0266C" w:rsidRPr="00945677" w:rsidRDefault="00B02504" w:rsidP="004D0456">
      <w:pPr>
        <w:spacing w:after="120" w:line="264" w:lineRule="auto"/>
        <w:rPr>
          <w:rFonts w:ascii="Times New Roman" w:hAnsi="Times New Roman" w:cs="Times New Roman"/>
          <w:sz w:val="22"/>
          <w:szCs w:val="22"/>
        </w:rPr>
      </w:pPr>
      <w:r>
        <w:rPr>
          <w:rFonts w:ascii="Times New Roman" w:hAnsi="Times New Roman" w:cs="Times New Roman"/>
          <w:b/>
          <w:bCs/>
          <w:sz w:val="22"/>
          <w:szCs w:val="22"/>
        </w:rPr>
        <w:t>SONUÇ ve ÖNERİLER</w:t>
      </w:r>
    </w:p>
    <w:p w:rsidR="00B0266C" w:rsidRPr="008265C5" w:rsidRDefault="00B0266C"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Bu çalışmada, Gazi TÖMER'in A2 ve B1 düzeyine ait ders kitaplarında</w:t>
      </w:r>
      <w:r w:rsidR="00AE5D56" w:rsidRPr="008265C5">
        <w:rPr>
          <w:rFonts w:ascii="Times New Roman" w:hAnsi="Times New Roman" w:cs="Times New Roman"/>
          <w:sz w:val="22"/>
          <w:szCs w:val="22"/>
        </w:rPr>
        <w:t xml:space="preserve">ki </w:t>
      </w:r>
      <w:r w:rsidRPr="008265C5">
        <w:rPr>
          <w:rFonts w:ascii="Times New Roman" w:hAnsi="Times New Roman" w:cs="Times New Roman"/>
          <w:sz w:val="22"/>
          <w:szCs w:val="22"/>
        </w:rPr>
        <w:t>okuma metinlerinde kullanılan yardımcı fiiller,</w:t>
      </w:r>
      <w:r w:rsidR="00F9594B" w:rsidRPr="008265C5">
        <w:rPr>
          <w:rFonts w:ascii="Times New Roman" w:hAnsi="Times New Roman" w:cs="Times New Roman"/>
          <w:sz w:val="22"/>
          <w:szCs w:val="22"/>
        </w:rPr>
        <w:t xml:space="preserve"> düzeyler arası kullanımlarının karşılaştırılması yapılarak</w:t>
      </w:r>
      <w:r w:rsidRPr="008265C5">
        <w:rPr>
          <w:rFonts w:ascii="Times New Roman" w:hAnsi="Times New Roman" w:cs="Times New Roman"/>
          <w:sz w:val="22"/>
          <w:szCs w:val="22"/>
        </w:rPr>
        <w:t xml:space="preserve"> anlam ve işlev bağlamında incelen</w:t>
      </w:r>
      <w:r w:rsidR="00F9594B" w:rsidRPr="008265C5">
        <w:rPr>
          <w:rFonts w:ascii="Times New Roman" w:hAnsi="Times New Roman" w:cs="Times New Roman"/>
          <w:sz w:val="22"/>
          <w:szCs w:val="22"/>
        </w:rPr>
        <w:t xml:space="preserve">miştir. </w:t>
      </w:r>
      <w:r w:rsidRPr="008265C5">
        <w:rPr>
          <w:rFonts w:ascii="Times New Roman" w:hAnsi="Times New Roman" w:cs="Times New Roman"/>
          <w:sz w:val="22"/>
          <w:szCs w:val="22"/>
        </w:rPr>
        <w:t xml:space="preserve">Elde edilen veriler, yardımcı fiillerin kullanımının </w:t>
      </w:r>
      <w:r w:rsidR="009C2193" w:rsidRPr="008265C5">
        <w:rPr>
          <w:rFonts w:ascii="Times New Roman" w:hAnsi="Times New Roman" w:cs="Times New Roman"/>
          <w:sz w:val="22"/>
          <w:szCs w:val="22"/>
        </w:rPr>
        <w:t>hem</w:t>
      </w:r>
      <w:r w:rsidRPr="008265C5">
        <w:rPr>
          <w:rFonts w:ascii="Times New Roman" w:hAnsi="Times New Roman" w:cs="Times New Roman"/>
          <w:sz w:val="22"/>
          <w:szCs w:val="22"/>
        </w:rPr>
        <w:t xml:space="preserve"> nicel</w:t>
      </w:r>
      <w:r w:rsidR="009C2193" w:rsidRPr="008265C5">
        <w:rPr>
          <w:rFonts w:ascii="Times New Roman" w:hAnsi="Times New Roman" w:cs="Times New Roman"/>
          <w:sz w:val="22"/>
          <w:szCs w:val="22"/>
        </w:rPr>
        <w:t>ik yönünden hem de i</w:t>
      </w:r>
      <w:r w:rsidRPr="008265C5">
        <w:rPr>
          <w:rFonts w:ascii="Times New Roman" w:hAnsi="Times New Roman" w:cs="Times New Roman"/>
          <w:sz w:val="22"/>
          <w:szCs w:val="22"/>
        </w:rPr>
        <w:t>şlevsel ve anlamsal çeşitlilik açısından</w:t>
      </w:r>
      <w:r w:rsidR="00BF585E">
        <w:rPr>
          <w:rFonts w:ascii="Times New Roman" w:hAnsi="Times New Roman" w:cs="Times New Roman"/>
          <w:sz w:val="22"/>
          <w:szCs w:val="22"/>
        </w:rPr>
        <w:t xml:space="preserve"> </w:t>
      </w:r>
      <w:r w:rsidRPr="008265C5">
        <w:rPr>
          <w:rFonts w:ascii="Times New Roman" w:hAnsi="Times New Roman" w:cs="Times New Roman"/>
          <w:sz w:val="22"/>
          <w:szCs w:val="22"/>
        </w:rPr>
        <w:t>seviyeye göre farklılık gösterdiğini ortaya koymuştur.</w:t>
      </w:r>
    </w:p>
    <w:p w:rsidR="00B0266C" w:rsidRPr="008265C5" w:rsidRDefault="00B0266C"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Araştırma sonucunda, A2 düzeyinde</w:t>
      </w:r>
      <w:r w:rsidR="00297429" w:rsidRPr="008265C5">
        <w:rPr>
          <w:rFonts w:ascii="Times New Roman" w:hAnsi="Times New Roman" w:cs="Times New Roman"/>
          <w:sz w:val="22"/>
          <w:szCs w:val="22"/>
        </w:rPr>
        <w:t xml:space="preserve"> yer alan</w:t>
      </w:r>
      <w:r w:rsidRPr="008265C5">
        <w:rPr>
          <w:rFonts w:ascii="Times New Roman" w:hAnsi="Times New Roman" w:cs="Times New Roman"/>
          <w:sz w:val="22"/>
          <w:szCs w:val="22"/>
        </w:rPr>
        <w:t xml:space="preserve"> yardımcı fiillerin</w:t>
      </w:r>
      <w:r w:rsidR="009C2193" w:rsidRPr="008265C5">
        <w:rPr>
          <w:rFonts w:ascii="Times New Roman" w:hAnsi="Times New Roman" w:cs="Times New Roman"/>
          <w:sz w:val="22"/>
          <w:szCs w:val="22"/>
        </w:rPr>
        <w:t xml:space="preserve"> çoğunlukla</w:t>
      </w:r>
      <w:r w:rsidR="00297429" w:rsidRPr="008265C5">
        <w:rPr>
          <w:rFonts w:ascii="Times New Roman" w:hAnsi="Times New Roman" w:cs="Times New Roman"/>
          <w:sz w:val="22"/>
          <w:szCs w:val="22"/>
        </w:rPr>
        <w:t xml:space="preserve"> öğrencilerin</w:t>
      </w:r>
      <w:r w:rsidR="009C2193" w:rsidRPr="008265C5">
        <w:rPr>
          <w:rFonts w:ascii="Times New Roman" w:hAnsi="Times New Roman" w:cs="Times New Roman"/>
          <w:sz w:val="22"/>
          <w:szCs w:val="22"/>
        </w:rPr>
        <w:t xml:space="preserve"> günlük yaşam</w:t>
      </w:r>
      <w:r w:rsidR="00297429" w:rsidRPr="008265C5">
        <w:rPr>
          <w:rFonts w:ascii="Times New Roman" w:hAnsi="Times New Roman" w:cs="Times New Roman"/>
          <w:sz w:val="22"/>
          <w:szCs w:val="22"/>
        </w:rPr>
        <w:t xml:space="preserve">ıyla </w:t>
      </w:r>
      <w:r w:rsidR="009C2193" w:rsidRPr="008265C5">
        <w:rPr>
          <w:rFonts w:ascii="Times New Roman" w:hAnsi="Times New Roman" w:cs="Times New Roman"/>
          <w:sz w:val="22"/>
          <w:szCs w:val="22"/>
        </w:rPr>
        <w:t xml:space="preserve">bağlantılı somut ifadelerle birlikte kullanıldığı görülmüştür. </w:t>
      </w:r>
      <w:r w:rsidRPr="008265C5">
        <w:rPr>
          <w:rFonts w:ascii="Times New Roman" w:hAnsi="Times New Roman" w:cs="Times New Roman"/>
          <w:sz w:val="22"/>
          <w:szCs w:val="22"/>
        </w:rPr>
        <w:t>B1 düzeyinde ise yardımcı fiillerin kullanımı</w:t>
      </w:r>
      <w:r w:rsidR="00297429" w:rsidRPr="008265C5">
        <w:rPr>
          <w:rFonts w:ascii="Times New Roman" w:hAnsi="Times New Roman" w:cs="Times New Roman"/>
          <w:sz w:val="22"/>
          <w:szCs w:val="22"/>
        </w:rPr>
        <w:t>nda</w:t>
      </w:r>
      <w:r w:rsidRPr="008265C5">
        <w:rPr>
          <w:rFonts w:ascii="Times New Roman" w:hAnsi="Times New Roman" w:cs="Times New Roman"/>
          <w:sz w:val="22"/>
          <w:szCs w:val="22"/>
        </w:rPr>
        <w:t xml:space="preserve"> hem anlamsal hem de işlev</w:t>
      </w:r>
      <w:r w:rsidR="00297429" w:rsidRPr="008265C5">
        <w:rPr>
          <w:rFonts w:ascii="Times New Roman" w:hAnsi="Times New Roman" w:cs="Times New Roman"/>
          <w:sz w:val="22"/>
          <w:szCs w:val="22"/>
        </w:rPr>
        <w:t>sel yönden çeşitlenme söz konusudur.</w:t>
      </w:r>
      <w:r w:rsidR="00F5396A">
        <w:rPr>
          <w:rFonts w:ascii="Times New Roman" w:hAnsi="Times New Roman" w:cs="Times New Roman"/>
          <w:sz w:val="22"/>
          <w:szCs w:val="22"/>
        </w:rPr>
        <w:t xml:space="preserve"> </w:t>
      </w:r>
      <w:proofErr w:type="gramStart"/>
      <w:r w:rsidR="00297429" w:rsidRPr="008265C5">
        <w:rPr>
          <w:rFonts w:ascii="Times New Roman" w:hAnsi="Times New Roman" w:cs="Times New Roman"/>
          <w:sz w:val="22"/>
          <w:szCs w:val="22"/>
        </w:rPr>
        <w:t>Ayrıca</w:t>
      </w:r>
      <w:proofErr w:type="gramEnd"/>
      <w:r w:rsidR="00297429" w:rsidRPr="008265C5">
        <w:rPr>
          <w:rFonts w:ascii="Times New Roman" w:hAnsi="Times New Roman" w:cs="Times New Roman"/>
          <w:sz w:val="22"/>
          <w:szCs w:val="22"/>
        </w:rPr>
        <w:t xml:space="preserve"> bu düzeydeki</w:t>
      </w:r>
      <w:r w:rsidR="008A1C8D" w:rsidRPr="008265C5">
        <w:rPr>
          <w:rFonts w:ascii="Times New Roman" w:hAnsi="Times New Roman" w:cs="Times New Roman"/>
          <w:sz w:val="22"/>
          <w:szCs w:val="22"/>
        </w:rPr>
        <w:t xml:space="preserve"> bazı yardımcı </w:t>
      </w:r>
      <w:r w:rsidR="00B02504" w:rsidRPr="008265C5">
        <w:rPr>
          <w:rFonts w:ascii="Times New Roman" w:hAnsi="Times New Roman" w:cs="Times New Roman"/>
          <w:sz w:val="22"/>
          <w:szCs w:val="22"/>
        </w:rPr>
        <w:t>fiillerin daha</w:t>
      </w:r>
      <w:r w:rsidRPr="008265C5">
        <w:rPr>
          <w:rFonts w:ascii="Times New Roman" w:hAnsi="Times New Roman" w:cs="Times New Roman"/>
          <w:sz w:val="22"/>
          <w:szCs w:val="22"/>
        </w:rPr>
        <w:t xml:space="preserve"> karmaşık ve soyut anlam alanlar</w:t>
      </w:r>
      <w:r w:rsidR="00297429" w:rsidRPr="008265C5">
        <w:rPr>
          <w:rFonts w:ascii="Times New Roman" w:hAnsi="Times New Roman" w:cs="Times New Roman"/>
          <w:sz w:val="22"/>
          <w:szCs w:val="22"/>
        </w:rPr>
        <w:t>ına hizmet ederek</w:t>
      </w:r>
      <w:r w:rsidR="00CD04E4">
        <w:rPr>
          <w:rFonts w:ascii="Times New Roman" w:hAnsi="Times New Roman" w:cs="Times New Roman"/>
          <w:sz w:val="22"/>
          <w:szCs w:val="22"/>
        </w:rPr>
        <w:t xml:space="preserve"> </w:t>
      </w:r>
      <w:r w:rsidRPr="008265C5">
        <w:rPr>
          <w:rFonts w:ascii="Times New Roman" w:hAnsi="Times New Roman" w:cs="Times New Roman"/>
          <w:sz w:val="22"/>
          <w:szCs w:val="22"/>
        </w:rPr>
        <w:t>çok anlamlı biçimde</w:t>
      </w:r>
      <w:r w:rsidR="008A1C8D" w:rsidRPr="008265C5">
        <w:rPr>
          <w:rFonts w:ascii="Times New Roman" w:hAnsi="Times New Roman" w:cs="Times New Roman"/>
          <w:sz w:val="22"/>
          <w:szCs w:val="22"/>
        </w:rPr>
        <w:t xml:space="preserve"> kullanıldığı </w:t>
      </w:r>
      <w:r w:rsidRPr="008265C5">
        <w:rPr>
          <w:rFonts w:ascii="Times New Roman" w:hAnsi="Times New Roman" w:cs="Times New Roman"/>
          <w:sz w:val="22"/>
          <w:szCs w:val="22"/>
        </w:rPr>
        <w:t>gözlemlenmiştir. Bu bulgular, öğrenicinin dilsel yetkinliğinin artırılması ve üst düzey metinleri anlayabilme kapasitesinin geliştirilmesi açısından önemlidir.</w:t>
      </w:r>
    </w:p>
    <w:p w:rsidR="00944EF3" w:rsidRPr="008265C5" w:rsidRDefault="00B0266C"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lastRenderedPageBreak/>
        <w:t>Araştırmanın sonuçları, yardımcı fiillerin öğretiminde seviye temelli bir yaklaşımın benimsendiğini ve bu yaklaşımın büyük ölçüde Avrupa Ortak Başvuru Metnindeki</w:t>
      </w:r>
      <w:r w:rsidR="00737F75" w:rsidRPr="008265C5">
        <w:rPr>
          <w:rFonts w:ascii="Times New Roman" w:hAnsi="Times New Roman" w:cs="Times New Roman"/>
          <w:sz w:val="22"/>
          <w:szCs w:val="22"/>
        </w:rPr>
        <w:t xml:space="preserve"> (2011)</w:t>
      </w:r>
      <w:r w:rsidRPr="008265C5">
        <w:rPr>
          <w:rFonts w:ascii="Times New Roman" w:hAnsi="Times New Roman" w:cs="Times New Roman"/>
          <w:sz w:val="22"/>
          <w:szCs w:val="22"/>
        </w:rPr>
        <w:t xml:space="preserve"> kademeli öğrenme ilkeleriyle örtüştüğünü göstermektedir. Ancak özellikle bazı işlevsel kullanımların </w:t>
      </w:r>
      <w:r w:rsidR="002E238A" w:rsidRPr="008265C5">
        <w:rPr>
          <w:rFonts w:ascii="Times New Roman" w:hAnsi="Times New Roman" w:cs="Times New Roman"/>
          <w:sz w:val="22"/>
          <w:szCs w:val="22"/>
        </w:rPr>
        <w:t>sürekli tekrar et</w:t>
      </w:r>
      <w:r w:rsidR="00A54745" w:rsidRPr="008265C5">
        <w:rPr>
          <w:rFonts w:ascii="Times New Roman" w:hAnsi="Times New Roman" w:cs="Times New Roman"/>
          <w:sz w:val="22"/>
          <w:szCs w:val="22"/>
        </w:rPr>
        <w:t xml:space="preserve">mesi nedeniyle </w:t>
      </w:r>
      <w:r w:rsidRPr="008265C5">
        <w:rPr>
          <w:rFonts w:ascii="Times New Roman" w:hAnsi="Times New Roman" w:cs="Times New Roman"/>
          <w:sz w:val="22"/>
          <w:szCs w:val="22"/>
        </w:rPr>
        <w:t>bağlamsal çeşitliliğinin sınırlı k</w:t>
      </w:r>
      <w:r w:rsidR="00BB0275" w:rsidRPr="008265C5">
        <w:rPr>
          <w:rFonts w:ascii="Times New Roman" w:hAnsi="Times New Roman" w:cs="Times New Roman"/>
          <w:sz w:val="22"/>
          <w:szCs w:val="22"/>
        </w:rPr>
        <w:t>aldığı örnekler de mevcuttur.</w:t>
      </w:r>
    </w:p>
    <w:p w:rsidR="008A4384" w:rsidRPr="008265C5" w:rsidRDefault="00B0266C" w:rsidP="004D0456">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Bu bulgular ışığında aşağıdaki öneriler sunulabilir:</w:t>
      </w:r>
    </w:p>
    <w:p w:rsidR="008A4384" w:rsidRPr="008265C5" w:rsidRDefault="008A4384" w:rsidP="004D0456">
      <w:pPr>
        <w:pStyle w:val="ListeParagraf"/>
        <w:numPr>
          <w:ilvl w:val="0"/>
          <w:numId w:val="7"/>
        </w:num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Yardımcı fiillerin farklı bağlamlarda kullanımı artırılmalı, özellikle B1 ve üzeri düzeylerde çeşitli tematik alanlarla ilişkilendirilmiş örnekler sunulmalıdır.</w:t>
      </w:r>
    </w:p>
    <w:p w:rsidR="00B0266C" w:rsidRPr="008265C5" w:rsidRDefault="008A4384" w:rsidP="004D0456">
      <w:pPr>
        <w:pStyle w:val="ListeParagraf"/>
        <w:numPr>
          <w:ilvl w:val="0"/>
          <w:numId w:val="7"/>
        </w:num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Çok anlamlı yardımcı fiillerin öğretimi, öğrencinin farkındalığını geliştirmeye yönelik etkinliklerle desteklenmelidir.</w:t>
      </w:r>
    </w:p>
    <w:p w:rsidR="00B0266C" w:rsidRPr="008265C5" w:rsidRDefault="00B0266C" w:rsidP="004D0456">
      <w:pPr>
        <w:pStyle w:val="ListeParagraf"/>
        <w:numPr>
          <w:ilvl w:val="0"/>
          <w:numId w:val="7"/>
        </w:num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Fiillerin işlevsel sunumu daha sistematik hale getirilmelidir. Yardımcı fiillerin yalnızca </w:t>
      </w:r>
      <w:r w:rsidR="00944EF3" w:rsidRPr="008265C5">
        <w:rPr>
          <w:rFonts w:ascii="Times New Roman" w:hAnsi="Times New Roman" w:cs="Times New Roman"/>
          <w:sz w:val="22"/>
          <w:szCs w:val="22"/>
        </w:rPr>
        <w:t>dil bilgisel</w:t>
      </w:r>
      <w:r w:rsidRPr="008265C5">
        <w:rPr>
          <w:rFonts w:ascii="Times New Roman" w:hAnsi="Times New Roman" w:cs="Times New Roman"/>
          <w:sz w:val="22"/>
          <w:szCs w:val="22"/>
        </w:rPr>
        <w:t xml:space="preserve"> değil</w:t>
      </w:r>
      <w:r w:rsidR="00944EF3" w:rsidRPr="008265C5">
        <w:rPr>
          <w:rFonts w:ascii="Times New Roman" w:hAnsi="Times New Roman" w:cs="Times New Roman"/>
          <w:sz w:val="22"/>
          <w:szCs w:val="22"/>
        </w:rPr>
        <w:t>;</w:t>
      </w:r>
      <w:r w:rsidRPr="008265C5">
        <w:rPr>
          <w:rFonts w:ascii="Times New Roman" w:hAnsi="Times New Roman" w:cs="Times New Roman"/>
          <w:sz w:val="22"/>
          <w:szCs w:val="22"/>
        </w:rPr>
        <w:t xml:space="preserve"> aynı zamanda iletişimsel işlevlerine de odaklanan materyaller geliştirilmelidir.</w:t>
      </w:r>
    </w:p>
    <w:p w:rsidR="00B0266C" w:rsidRPr="008265C5" w:rsidRDefault="00B0266C" w:rsidP="004D0456">
      <w:pPr>
        <w:pStyle w:val="ListeParagraf"/>
        <w:numPr>
          <w:ilvl w:val="0"/>
          <w:numId w:val="7"/>
        </w:num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Okuma metinleri içerik seçimi açısından dengelenmelidir. Özellikle B1 seviyesinde soyut temaların yanında, öğrencinin deneyimleyebileceği günlük yaşam durumlarına da yer verilerek anlamlandırma süreci kolaylaştırılmalıdır.</w:t>
      </w:r>
    </w:p>
    <w:p w:rsidR="00B0266C" w:rsidRPr="008265C5" w:rsidRDefault="00B0266C" w:rsidP="004D0456">
      <w:pPr>
        <w:pStyle w:val="ListeParagraf"/>
        <w:numPr>
          <w:ilvl w:val="0"/>
          <w:numId w:val="7"/>
        </w:num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Öğretim programları CEFR ilkeleriyle daha tutarlı biçimde yapılandırılmalıdır. Özellikle “bilenenden bilinmeyene” ilkesi gözetilerek, yardımcı fiillerin kullanımı mantıksal bir sıralamayla ilerletilmelidir.</w:t>
      </w:r>
    </w:p>
    <w:p w:rsidR="0014489E" w:rsidRPr="00F5396A" w:rsidRDefault="008A4384" w:rsidP="00F5396A">
      <w:pPr>
        <w:spacing w:after="120"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Sonuç olarak, yardımcı fiillerin anlam ve işlev temelli olarak düzeye uygun biçimde sunulması, yabancı dil olarak Türkçe öğretiminde öğrenicinin iletişim becerilerinin gelişimini doğrudan etkilemektedir. Bu </w:t>
      </w:r>
      <w:r w:rsidR="00944EF3" w:rsidRPr="008265C5">
        <w:rPr>
          <w:rFonts w:ascii="Times New Roman" w:hAnsi="Times New Roman" w:cs="Times New Roman"/>
          <w:sz w:val="22"/>
          <w:szCs w:val="22"/>
        </w:rPr>
        <w:t>çalışmanın</w:t>
      </w:r>
      <w:r w:rsidRPr="008265C5">
        <w:rPr>
          <w:rFonts w:ascii="Times New Roman" w:hAnsi="Times New Roman" w:cs="Times New Roman"/>
          <w:sz w:val="22"/>
          <w:szCs w:val="22"/>
        </w:rPr>
        <w:t xml:space="preserve"> hem öğretim uygulamalarına hem de materyal tasarım süreçlerine katkı sağlaması beklenmektedir.</w:t>
      </w:r>
    </w:p>
    <w:p w:rsidR="00B604BE" w:rsidRPr="008265C5" w:rsidRDefault="00B02504" w:rsidP="004D0456">
      <w:pPr>
        <w:spacing w:line="264" w:lineRule="auto"/>
        <w:rPr>
          <w:rFonts w:ascii="Times New Roman" w:hAnsi="Times New Roman" w:cs="Times New Roman"/>
          <w:b/>
          <w:bCs/>
          <w:sz w:val="22"/>
          <w:szCs w:val="22"/>
        </w:rPr>
      </w:pPr>
      <w:r>
        <w:rPr>
          <w:rFonts w:ascii="Times New Roman" w:hAnsi="Times New Roman" w:cs="Times New Roman"/>
          <w:b/>
          <w:bCs/>
          <w:sz w:val="22"/>
          <w:szCs w:val="22"/>
        </w:rPr>
        <w:t>KAYNAK</w:t>
      </w:r>
      <w:r w:rsidR="00F5396A">
        <w:rPr>
          <w:rFonts w:ascii="Times New Roman" w:hAnsi="Times New Roman" w:cs="Times New Roman"/>
          <w:b/>
          <w:bCs/>
          <w:sz w:val="22"/>
          <w:szCs w:val="22"/>
        </w:rPr>
        <w:t>LAR</w:t>
      </w:r>
    </w:p>
    <w:p w:rsidR="00F5396A" w:rsidRDefault="00B604BE" w:rsidP="002F093C">
      <w:pPr>
        <w:spacing w:line="264" w:lineRule="auto"/>
        <w:ind w:left="708" w:hanging="708"/>
        <w:jc w:val="both"/>
        <w:rPr>
          <w:rFonts w:ascii="Times New Roman" w:hAnsi="Times New Roman" w:cs="Times New Roman"/>
          <w:sz w:val="22"/>
          <w:szCs w:val="22"/>
        </w:rPr>
      </w:pPr>
      <w:r>
        <w:rPr>
          <w:rFonts w:ascii="Times New Roman" w:hAnsi="Times New Roman" w:cs="Times New Roman"/>
          <w:sz w:val="22"/>
          <w:szCs w:val="22"/>
        </w:rPr>
        <w:t xml:space="preserve">Bolat, Ö. </w:t>
      </w:r>
      <w:r w:rsidR="00945677" w:rsidRPr="008265C5">
        <w:rPr>
          <w:rFonts w:ascii="Times New Roman" w:hAnsi="Times New Roman" w:cs="Times New Roman"/>
          <w:sz w:val="22"/>
          <w:szCs w:val="22"/>
        </w:rPr>
        <w:t>H.</w:t>
      </w:r>
      <w:r>
        <w:rPr>
          <w:rFonts w:ascii="Times New Roman" w:hAnsi="Times New Roman" w:cs="Times New Roman"/>
          <w:sz w:val="22"/>
          <w:szCs w:val="22"/>
        </w:rPr>
        <w:t xml:space="preserve"> </w:t>
      </w:r>
      <w:r w:rsidR="00945677" w:rsidRPr="008265C5">
        <w:rPr>
          <w:rFonts w:ascii="Times New Roman" w:hAnsi="Times New Roman" w:cs="Times New Roman"/>
          <w:sz w:val="22"/>
          <w:szCs w:val="22"/>
        </w:rPr>
        <w:t xml:space="preserve">(2022). </w:t>
      </w:r>
      <w:r w:rsidR="00945677" w:rsidRPr="008265C5">
        <w:rPr>
          <w:rFonts w:ascii="Times New Roman" w:hAnsi="Times New Roman" w:cs="Times New Roman"/>
          <w:i/>
          <w:iCs/>
          <w:sz w:val="22"/>
          <w:szCs w:val="22"/>
        </w:rPr>
        <w:t>Hüseyin Baykara divanında yardımcı fiiller</w:t>
      </w:r>
      <w:r w:rsidR="00945677" w:rsidRPr="008265C5">
        <w:rPr>
          <w:rFonts w:ascii="Times New Roman" w:hAnsi="Times New Roman" w:cs="Times New Roman"/>
          <w:sz w:val="22"/>
          <w:szCs w:val="22"/>
        </w:rPr>
        <w:t xml:space="preserve"> (Yayınlanmış yüksek lisans tezi). Ankara Yıldırım Beyazıt Üniversitesi Eğitim Bilimleri Enstitüsü.</w:t>
      </w:r>
      <w:r w:rsidR="00F5396A" w:rsidRPr="008265C5">
        <w:rPr>
          <w:rFonts w:ascii="Times New Roman" w:hAnsi="Times New Roman" w:cs="Times New Roman"/>
          <w:sz w:val="22"/>
          <w:szCs w:val="22"/>
        </w:rPr>
        <w:t xml:space="preserve"> </w:t>
      </w:r>
      <w:r w:rsidR="00F5396A">
        <w:rPr>
          <w:rFonts w:ascii="Times New Roman" w:hAnsi="Times New Roman" w:cs="Times New Roman"/>
          <w:sz w:val="22"/>
          <w:szCs w:val="22"/>
        </w:rPr>
        <w:t>Ankara.</w:t>
      </w:r>
    </w:p>
    <w:p w:rsidR="00F5396A" w:rsidRDefault="00945677" w:rsidP="002F093C">
      <w:pPr>
        <w:spacing w:line="264" w:lineRule="auto"/>
        <w:ind w:left="708" w:hanging="708"/>
        <w:jc w:val="both"/>
        <w:rPr>
          <w:rFonts w:ascii="Times New Roman" w:hAnsi="Times New Roman" w:cs="Times New Roman"/>
          <w:sz w:val="22"/>
          <w:szCs w:val="22"/>
        </w:rPr>
      </w:pPr>
      <w:r w:rsidRPr="008265C5">
        <w:rPr>
          <w:rFonts w:ascii="Times New Roman" w:hAnsi="Times New Roman" w:cs="Times New Roman"/>
          <w:sz w:val="22"/>
          <w:szCs w:val="22"/>
        </w:rPr>
        <w:t xml:space="preserve">Doğan, A. T. (2017). Türkiye Türkçesinde yardımcı fiiller üzerine değerlendirmeler. </w:t>
      </w:r>
      <w:r w:rsidRPr="00F5396A">
        <w:rPr>
          <w:rFonts w:ascii="Times New Roman" w:hAnsi="Times New Roman" w:cs="Times New Roman"/>
          <w:i/>
          <w:iCs/>
          <w:sz w:val="22"/>
          <w:szCs w:val="22"/>
        </w:rPr>
        <w:t xml:space="preserve">International </w:t>
      </w:r>
      <w:proofErr w:type="spellStart"/>
      <w:r w:rsidRPr="00F5396A">
        <w:rPr>
          <w:rFonts w:ascii="Times New Roman" w:hAnsi="Times New Roman" w:cs="Times New Roman"/>
          <w:i/>
          <w:iCs/>
          <w:sz w:val="22"/>
          <w:szCs w:val="22"/>
        </w:rPr>
        <w:t>Journal</w:t>
      </w:r>
      <w:proofErr w:type="spellEnd"/>
      <w:r w:rsidRPr="00F5396A">
        <w:rPr>
          <w:rFonts w:ascii="Times New Roman" w:hAnsi="Times New Roman" w:cs="Times New Roman"/>
          <w:i/>
          <w:iCs/>
          <w:sz w:val="22"/>
          <w:szCs w:val="22"/>
        </w:rPr>
        <w:t xml:space="preserve"> of Language Academy, 5</w:t>
      </w:r>
      <w:r w:rsidRPr="008265C5">
        <w:rPr>
          <w:rFonts w:ascii="Times New Roman" w:hAnsi="Times New Roman" w:cs="Times New Roman"/>
          <w:sz w:val="22"/>
          <w:szCs w:val="22"/>
        </w:rPr>
        <w:t>(7), 19</w:t>
      </w:r>
      <w:r w:rsidR="00F5396A">
        <w:rPr>
          <w:rFonts w:ascii="Times New Roman" w:hAnsi="Times New Roman" w:cs="Times New Roman"/>
          <w:sz w:val="22"/>
          <w:szCs w:val="22"/>
        </w:rPr>
        <w:t>2-221</w:t>
      </w:r>
      <w:r w:rsidRPr="008265C5">
        <w:rPr>
          <w:rFonts w:ascii="Times New Roman" w:hAnsi="Times New Roman" w:cs="Times New Roman"/>
          <w:sz w:val="22"/>
          <w:szCs w:val="22"/>
        </w:rPr>
        <w:t>.</w:t>
      </w:r>
      <w:r w:rsidRPr="002F093C">
        <w:rPr>
          <w:rFonts w:ascii="Times New Roman" w:hAnsi="Times New Roman" w:cs="Times New Roman"/>
          <w:sz w:val="22"/>
          <w:szCs w:val="22"/>
        </w:rPr>
        <w:t>http:/</w:t>
      </w:r>
      <w:r w:rsidRPr="002F093C">
        <w:rPr>
          <w:rFonts w:ascii="Times New Roman" w:hAnsi="Times New Roman" w:cs="Times New Roman"/>
          <w:sz w:val="22"/>
          <w:szCs w:val="22"/>
        </w:rPr>
        <w:t>/</w:t>
      </w:r>
      <w:r w:rsidRPr="002F093C">
        <w:rPr>
          <w:rFonts w:ascii="Times New Roman" w:hAnsi="Times New Roman" w:cs="Times New Roman"/>
          <w:sz w:val="22"/>
          <w:szCs w:val="22"/>
        </w:rPr>
        <w:t>dx.doi.org/10.18033/ijla.3787</w:t>
      </w:r>
    </w:p>
    <w:p w:rsidR="00945677" w:rsidRPr="00945677" w:rsidRDefault="00945677" w:rsidP="002F093C">
      <w:pPr>
        <w:spacing w:line="264" w:lineRule="auto"/>
        <w:ind w:left="708" w:hanging="708"/>
        <w:jc w:val="both"/>
        <w:rPr>
          <w:rFonts w:ascii="Times New Roman" w:hAnsi="Times New Roman" w:cs="Times New Roman"/>
          <w:sz w:val="22"/>
          <w:szCs w:val="22"/>
        </w:rPr>
      </w:pPr>
      <w:r w:rsidRPr="008265C5">
        <w:rPr>
          <w:rFonts w:ascii="Times New Roman" w:hAnsi="Times New Roman" w:cs="Times New Roman"/>
          <w:sz w:val="22"/>
          <w:szCs w:val="22"/>
        </w:rPr>
        <w:t xml:space="preserve">Duman, G. B. (2013). Türkçenin yabancı dil olarak öğretiminde materyal geliştirme ve materyallerin etkin kullanımı. </w:t>
      </w:r>
      <w:r w:rsidRPr="008265C5">
        <w:rPr>
          <w:rFonts w:ascii="Times New Roman" w:hAnsi="Times New Roman" w:cs="Times New Roman"/>
          <w:i/>
          <w:iCs/>
          <w:sz w:val="22"/>
          <w:szCs w:val="22"/>
        </w:rPr>
        <w:t>Ana Dili Eğitim Dergisi</w:t>
      </w:r>
      <w:r w:rsidRPr="008265C5">
        <w:rPr>
          <w:rFonts w:ascii="Times New Roman" w:hAnsi="Times New Roman" w:cs="Times New Roman"/>
          <w:sz w:val="22"/>
          <w:szCs w:val="22"/>
        </w:rPr>
        <w:t xml:space="preserve">, </w:t>
      </w:r>
      <w:r w:rsidRPr="00F5396A">
        <w:rPr>
          <w:rFonts w:ascii="Times New Roman" w:hAnsi="Times New Roman" w:cs="Times New Roman"/>
          <w:i/>
          <w:iCs/>
          <w:sz w:val="22"/>
          <w:szCs w:val="22"/>
        </w:rPr>
        <w:t>1</w:t>
      </w:r>
      <w:r w:rsidRPr="008265C5">
        <w:rPr>
          <w:rFonts w:ascii="Times New Roman" w:hAnsi="Times New Roman" w:cs="Times New Roman"/>
          <w:sz w:val="22"/>
          <w:szCs w:val="22"/>
        </w:rPr>
        <w:t xml:space="preserve">(2), </w:t>
      </w:r>
      <w:r w:rsidR="00F5396A">
        <w:rPr>
          <w:rFonts w:ascii="Times New Roman" w:hAnsi="Times New Roman" w:cs="Times New Roman"/>
          <w:sz w:val="22"/>
          <w:szCs w:val="22"/>
        </w:rPr>
        <w:t>1-8</w:t>
      </w:r>
      <w:r w:rsidRPr="008265C5">
        <w:rPr>
          <w:rFonts w:ascii="Times New Roman" w:hAnsi="Times New Roman" w:cs="Times New Roman"/>
          <w:sz w:val="22"/>
          <w:szCs w:val="22"/>
        </w:rPr>
        <w:t>.</w:t>
      </w:r>
      <w:r w:rsidRPr="002F093C">
        <w:rPr>
          <w:rFonts w:ascii="Times New Roman" w:hAnsi="Times New Roman" w:cs="Times New Roman"/>
          <w:sz w:val="22"/>
          <w:szCs w:val="22"/>
        </w:rPr>
        <w:t>https://doi.org/10.16916/</w:t>
      </w:r>
      <w:r w:rsidRPr="002F093C">
        <w:rPr>
          <w:rFonts w:ascii="Times New Roman" w:hAnsi="Times New Roman" w:cs="Times New Roman"/>
          <w:sz w:val="22"/>
          <w:szCs w:val="22"/>
        </w:rPr>
        <w:t>a</w:t>
      </w:r>
      <w:r w:rsidRPr="002F093C">
        <w:rPr>
          <w:rFonts w:ascii="Times New Roman" w:hAnsi="Times New Roman" w:cs="Times New Roman"/>
          <w:sz w:val="22"/>
          <w:szCs w:val="22"/>
        </w:rPr>
        <w:t>ded.16003</w:t>
      </w:r>
    </w:p>
    <w:p w:rsidR="00F5396A" w:rsidRDefault="00945677" w:rsidP="002F093C">
      <w:pPr>
        <w:spacing w:line="264" w:lineRule="auto"/>
        <w:jc w:val="both"/>
        <w:rPr>
          <w:rFonts w:ascii="Times New Roman" w:hAnsi="Times New Roman" w:cs="Times New Roman"/>
          <w:sz w:val="22"/>
          <w:szCs w:val="22"/>
        </w:rPr>
      </w:pPr>
      <w:r w:rsidRPr="008265C5">
        <w:rPr>
          <w:rFonts w:ascii="Times New Roman" w:hAnsi="Times New Roman" w:cs="Times New Roman"/>
          <w:sz w:val="22"/>
          <w:szCs w:val="22"/>
        </w:rPr>
        <w:t xml:space="preserve">Ergin, M. (2009). </w:t>
      </w:r>
      <w:r w:rsidRPr="008265C5">
        <w:rPr>
          <w:rFonts w:ascii="Times New Roman" w:hAnsi="Times New Roman" w:cs="Times New Roman"/>
          <w:i/>
          <w:iCs/>
          <w:sz w:val="22"/>
          <w:szCs w:val="22"/>
        </w:rPr>
        <w:t>Türk dil bilgisi</w:t>
      </w:r>
      <w:r w:rsidRPr="008265C5">
        <w:rPr>
          <w:rFonts w:ascii="Times New Roman" w:hAnsi="Times New Roman" w:cs="Times New Roman"/>
          <w:sz w:val="22"/>
          <w:szCs w:val="22"/>
        </w:rPr>
        <w:t>. Bayrak Basım Yayım Tanıtım.</w:t>
      </w:r>
    </w:p>
    <w:p w:rsidR="00945677" w:rsidRPr="00945677" w:rsidRDefault="00945677" w:rsidP="002F093C">
      <w:pPr>
        <w:spacing w:line="264" w:lineRule="auto"/>
        <w:ind w:left="708" w:hanging="708"/>
        <w:jc w:val="both"/>
        <w:rPr>
          <w:rFonts w:ascii="Times New Roman" w:hAnsi="Times New Roman" w:cs="Times New Roman"/>
          <w:sz w:val="22"/>
          <w:szCs w:val="22"/>
        </w:rPr>
      </w:pPr>
      <w:r w:rsidRPr="008265C5">
        <w:rPr>
          <w:rFonts w:ascii="Times New Roman" w:hAnsi="Times New Roman" w:cs="Times New Roman"/>
          <w:sz w:val="22"/>
          <w:szCs w:val="22"/>
        </w:rPr>
        <w:t xml:space="preserve">Gedizli, M. (2013). Türkçede yardımcı fiillerin </w:t>
      </w:r>
      <w:proofErr w:type="spellStart"/>
      <w:r w:rsidRPr="008265C5">
        <w:rPr>
          <w:rFonts w:ascii="Times New Roman" w:hAnsi="Times New Roman" w:cs="Times New Roman"/>
          <w:sz w:val="22"/>
          <w:szCs w:val="22"/>
        </w:rPr>
        <w:t>morfo</w:t>
      </w:r>
      <w:proofErr w:type="spellEnd"/>
      <w:r w:rsidRPr="008265C5">
        <w:rPr>
          <w:rFonts w:ascii="Times New Roman" w:hAnsi="Times New Roman" w:cs="Times New Roman"/>
          <w:sz w:val="22"/>
          <w:szCs w:val="22"/>
        </w:rPr>
        <w:t xml:space="preserve">-semantiği ve işlevi. </w:t>
      </w:r>
      <w:proofErr w:type="spellStart"/>
      <w:r w:rsidRPr="008265C5">
        <w:rPr>
          <w:rFonts w:ascii="Times New Roman" w:hAnsi="Times New Roman" w:cs="Times New Roman"/>
          <w:sz w:val="22"/>
          <w:szCs w:val="22"/>
        </w:rPr>
        <w:t>Journal</w:t>
      </w:r>
      <w:proofErr w:type="spellEnd"/>
      <w:r w:rsidRPr="008265C5">
        <w:rPr>
          <w:rFonts w:ascii="Times New Roman" w:hAnsi="Times New Roman" w:cs="Times New Roman"/>
          <w:sz w:val="22"/>
          <w:szCs w:val="22"/>
        </w:rPr>
        <w:t xml:space="preserve"> of </w:t>
      </w:r>
      <w:proofErr w:type="spellStart"/>
      <w:r w:rsidRPr="008265C5">
        <w:rPr>
          <w:rFonts w:ascii="Times New Roman" w:hAnsi="Times New Roman" w:cs="Times New Roman"/>
          <w:sz w:val="22"/>
          <w:szCs w:val="22"/>
        </w:rPr>
        <w:t>Turkish</w:t>
      </w:r>
      <w:proofErr w:type="spellEnd"/>
      <w:r w:rsidRPr="008265C5">
        <w:rPr>
          <w:rFonts w:ascii="Times New Roman" w:hAnsi="Times New Roman" w:cs="Times New Roman"/>
          <w:sz w:val="22"/>
          <w:szCs w:val="22"/>
        </w:rPr>
        <w:t xml:space="preserve"> </w:t>
      </w:r>
      <w:proofErr w:type="spellStart"/>
      <w:r w:rsidRPr="008265C5">
        <w:rPr>
          <w:rFonts w:ascii="Times New Roman" w:hAnsi="Times New Roman" w:cs="Times New Roman"/>
          <w:sz w:val="22"/>
          <w:szCs w:val="22"/>
        </w:rPr>
        <w:t>Studies</w:t>
      </w:r>
      <w:proofErr w:type="spellEnd"/>
      <w:r w:rsidRPr="008265C5">
        <w:rPr>
          <w:rFonts w:ascii="Times New Roman" w:hAnsi="Times New Roman" w:cs="Times New Roman"/>
          <w:sz w:val="22"/>
          <w:szCs w:val="22"/>
        </w:rPr>
        <w:t xml:space="preserve">, </w:t>
      </w:r>
      <w:r w:rsidRPr="002F093C">
        <w:rPr>
          <w:rFonts w:ascii="Times New Roman" w:hAnsi="Times New Roman" w:cs="Times New Roman"/>
          <w:i/>
          <w:iCs/>
          <w:sz w:val="22"/>
          <w:szCs w:val="22"/>
        </w:rPr>
        <w:t>8</w:t>
      </w:r>
      <w:r w:rsidRPr="008265C5">
        <w:rPr>
          <w:rFonts w:ascii="Times New Roman" w:hAnsi="Times New Roman" w:cs="Times New Roman"/>
          <w:sz w:val="22"/>
          <w:szCs w:val="22"/>
        </w:rPr>
        <w:t xml:space="preserve">(13), </w:t>
      </w:r>
      <w:r w:rsidR="00F5396A">
        <w:rPr>
          <w:rFonts w:ascii="Times New Roman" w:hAnsi="Times New Roman" w:cs="Times New Roman"/>
          <w:sz w:val="22"/>
          <w:szCs w:val="22"/>
        </w:rPr>
        <w:t>897-914</w:t>
      </w:r>
      <w:r w:rsidRPr="008265C5">
        <w:rPr>
          <w:rFonts w:ascii="Times New Roman" w:hAnsi="Times New Roman" w:cs="Times New Roman"/>
          <w:sz w:val="22"/>
          <w:szCs w:val="22"/>
        </w:rPr>
        <w:t>.</w:t>
      </w:r>
      <w:r w:rsidRPr="002F093C">
        <w:rPr>
          <w:rFonts w:ascii="Times New Roman" w:hAnsi="Times New Roman" w:cs="Times New Roman"/>
          <w:sz w:val="22"/>
          <w:szCs w:val="22"/>
        </w:rPr>
        <w:t>http://dx</w:t>
      </w:r>
      <w:r w:rsidRPr="002F093C">
        <w:rPr>
          <w:rFonts w:ascii="Times New Roman" w:hAnsi="Times New Roman" w:cs="Times New Roman"/>
          <w:sz w:val="22"/>
          <w:szCs w:val="22"/>
        </w:rPr>
        <w:t>.</w:t>
      </w:r>
      <w:r w:rsidRPr="002F093C">
        <w:rPr>
          <w:rFonts w:ascii="Times New Roman" w:hAnsi="Times New Roman" w:cs="Times New Roman"/>
          <w:sz w:val="22"/>
          <w:szCs w:val="22"/>
        </w:rPr>
        <w:t>doi.org/10.7827/TurkishStudies.5679</w:t>
      </w:r>
    </w:p>
    <w:p w:rsidR="00945677" w:rsidRPr="008265C5" w:rsidRDefault="00945677" w:rsidP="002F093C">
      <w:pPr>
        <w:spacing w:line="264" w:lineRule="auto"/>
        <w:jc w:val="both"/>
        <w:rPr>
          <w:rFonts w:ascii="Times New Roman" w:hAnsi="Times New Roman" w:cs="Times New Roman"/>
          <w:sz w:val="22"/>
          <w:szCs w:val="22"/>
        </w:rPr>
      </w:pPr>
      <w:proofErr w:type="spellStart"/>
      <w:r w:rsidRPr="008265C5">
        <w:rPr>
          <w:rFonts w:ascii="Times New Roman" w:hAnsi="Times New Roman" w:cs="Times New Roman"/>
          <w:sz w:val="22"/>
          <w:szCs w:val="22"/>
        </w:rPr>
        <w:t>Gencan</w:t>
      </w:r>
      <w:proofErr w:type="spellEnd"/>
      <w:r w:rsidRPr="008265C5">
        <w:rPr>
          <w:rFonts w:ascii="Times New Roman" w:hAnsi="Times New Roman" w:cs="Times New Roman"/>
          <w:sz w:val="22"/>
          <w:szCs w:val="22"/>
        </w:rPr>
        <w:t xml:space="preserve">, T. (1979). </w:t>
      </w:r>
      <w:r w:rsidRPr="008265C5">
        <w:rPr>
          <w:rFonts w:ascii="Times New Roman" w:hAnsi="Times New Roman" w:cs="Times New Roman"/>
          <w:i/>
          <w:iCs/>
          <w:sz w:val="22"/>
          <w:szCs w:val="22"/>
        </w:rPr>
        <w:t>Dilbilgisi</w:t>
      </w:r>
      <w:r w:rsidRPr="008265C5">
        <w:rPr>
          <w:rFonts w:ascii="Times New Roman" w:hAnsi="Times New Roman" w:cs="Times New Roman"/>
          <w:sz w:val="22"/>
          <w:szCs w:val="22"/>
        </w:rPr>
        <w:t>. Türk Dil Kurumu Yayınları.</w:t>
      </w:r>
    </w:p>
    <w:p w:rsidR="002F093C" w:rsidRDefault="00945677" w:rsidP="002F093C">
      <w:pPr>
        <w:spacing w:line="264" w:lineRule="auto"/>
        <w:ind w:left="708" w:hanging="708"/>
        <w:jc w:val="both"/>
        <w:rPr>
          <w:rFonts w:ascii="Times New Roman" w:hAnsi="Times New Roman" w:cs="Times New Roman"/>
          <w:sz w:val="22"/>
          <w:szCs w:val="22"/>
        </w:rPr>
      </w:pPr>
      <w:proofErr w:type="spellStart"/>
      <w:r w:rsidRPr="008265C5">
        <w:rPr>
          <w:rFonts w:ascii="Times New Roman" w:hAnsi="Times New Roman" w:cs="Times New Roman"/>
          <w:sz w:val="22"/>
          <w:szCs w:val="22"/>
        </w:rPr>
        <w:t>Kaplankıran</w:t>
      </w:r>
      <w:proofErr w:type="spellEnd"/>
      <w:r w:rsidRPr="008265C5">
        <w:rPr>
          <w:rFonts w:ascii="Times New Roman" w:hAnsi="Times New Roman" w:cs="Times New Roman"/>
          <w:sz w:val="22"/>
          <w:szCs w:val="22"/>
        </w:rPr>
        <w:t xml:space="preserve">, İ. ve </w:t>
      </w:r>
      <w:proofErr w:type="spellStart"/>
      <w:r w:rsidRPr="008265C5">
        <w:rPr>
          <w:rFonts w:ascii="Times New Roman" w:hAnsi="Times New Roman" w:cs="Times New Roman"/>
          <w:sz w:val="22"/>
          <w:szCs w:val="22"/>
        </w:rPr>
        <w:t>Kumsar</w:t>
      </w:r>
      <w:proofErr w:type="spellEnd"/>
      <w:r w:rsidRPr="008265C5">
        <w:rPr>
          <w:rFonts w:ascii="Times New Roman" w:hAnsi="Times New Roman" w:cs="Times New Roman"/>
          <w:sz w:val="22"/>
          <w:szCs w:val="22"/>
        </w:rPr>
        <w:t xml:space="preserve"> E. (2020). Et- yardımcı fiiliyle oluşturulan birleşik fiillerin Türkçe dil öğretim ders kitaplarındaki sıklığı üzerine (Yedi İklim Türkçe ve Yeni Hitit Türkçe temel düzey a1- a2). </w:t>
      </w:r>
      <w:r w:rsidRPr="008265C5">
        <w:rPr>
          <w:rFonts w:ascii="Times New Roman" w:hAnsi="Times New Roman" w:cs="Times New Roman"/>
          <w:i/>
          <w:iCs/>
          <w:sz w:val="22"/>
          <w:szCs w:val="22"/>
        </w:rPr>
        <w:t>TÜRÜK Uluslararası Dil, Edebiyat ve Halkbilimi Araştırmaları Dergisi</w:t>
      </w:r>
      <w:r w:rsidRPr="008265C5">
        <w:rPr>
          <w:rFonts w:ascii="Times New Roman" w:hAnsi="Times New Roman" w:cs="Times New Roman"/>
          <w:sz w:val="22"/>
          <w:szCs w:val="22"/>
        </w:rPr>
        <w:t xml:space="preserve">, </w:t>
      </w:r>
      <w:r w:rsidRPr="002F093C">
        <w:rPr>
          <w:rFonts w:ascii="Times New Roman" w:hAnsi="Times New Roman" w:cs="Times New Roman"/>
          <w:i/>
          <w:iCs/>
          <w:sz w:val="22"/>
          <w:szCs w:val="22"/>
        </w:rPr>
        <w:t>8</w:t>
      </w:r>
      <w:r w:rsidRPr="008265C5">
        <w:rPr>
          <w:rFonts w:ascii="Times New Roman" w:hAnsi="Times New Roman" w:cs="Times New Roman"/>
          <w:sz w:val="22"/>
          <w:szCs w:val="22"/>
        </w:rPr>
        <w:t xml:space="preserve">(23), </w:t>
      </w:r>
      <w:r w:rsidR="00F5396A">
        <w:rPr>
          <w:rFonts w:ascii="Times New Roman" w:hAnsi="Times New Roman" w:cs="Times New Roman"/>
          <w:sz w:val="22"/>
          <w:szCs w:val="22"/>
        </w:rPr>
        <w:t>294-313</w:t>
      </w:r>
      <w:r w:rsidRPr="008265C5">
        <w:rPr>
          <w:rFonts w:ascii="Times New Roman" w:hAnsi="Times New Roman" w:cs="Times New Roman"/>
          <w:sz w:val="22"/>
          <w:szCs w:val="22"/>
        </w:rPr>
        <w:t>.</w:t>
      </w:r>
      <w:r w:rsidR="00B604BE" w:rsidRPr="002F093C">
        <w:rPr>
          <w:rFonts w:ascii="Times New Roman" w:hAnsi="Times New Roman" w:cs="Times New Roman"/>
          <w:sz w:val="22"/>
          <w:szCs w:val="22"/>
        </w:rPr>
        <w:t>https://doi.org/10.1</w:t>
      </w:r>
      <w:r w:rsidR="00B604BE" w:rsidRPr="002F093C">
        <w:rPr>
          <w:rFonts w:ascii="Times New Roman" w:hAnsi="Times New Roman" w:cs="Times New Roman"/>
          <w:sz w:val="22"/>
          <w:szCs w:val="22"/>
        </w:rPr>
        <w:t>2</w:t>
      </w:r>
      <w:r w:rsidR="00B604BE" w:rsidRPr="002F093C">
        <w:rPr>
          <w:rFonts w:ascii="Times New Roman" w:hAnsi="Times New Roman" w:cs="Times New Roman"/>
          <w:sz w:val="22"/>
          <w:szCs w:val="22"/>
        </w:rPr>
        <w:t>992/TURUK1011</w:t>
      </w:r>
    </w:p>
    <w:p w:rsidR="004E307E" w:rsidRDefault="00945677" w:rsidP="004E307E">
      <w:pPr>
        <w:spacing w:line="264" w:lineRule="auto"/>
        <w:ind w:left="708" w:hanging="708"/>
        <w:jc w:val="both"/>
        <w:rPr>
          <w:rFonts w:ascii="Times New Roman" w:hAnsi="Times New Roman" w:cs="Times New Roman"/>
          <w:i/>
          <w:iCs/>
          <w:sz w:val="22"/>
          <w:szCs w:val="22"/>
        </w:rPr>
      </w:pPr>
      <w:proofErr w:type="spellStart"/>
      <w:r w:rsidRPr="008265C5">
        <w:rPr>
          <w:rFonts w:ascii="Times New Roman" w:hAnsi="Times New Roman" w:cs="Times New Roman"/>
          <w:sz w:val="22"/>
          <w:szCs w:val="22"/>
        </w:rPr>
        <w:t>Kardaş</w:t>
      </w:r>
      <w:proofErr w:type="spellEnd"/>
      <w:r w:rsidRPr="008265C5">
        <w:rPr>
          <w:rFonts w:ascii="Times New Roman" w:hAnsi="Times New Roman" w:cs="Times New Roman"/>
          <w:sz w:val="22"/>
          <w:szCs w:val="22"/>
        </w:rPr>
        <w:t xml:space="preserve">, D., ve Bayrak </w:t>
      </w:r>
      <w:proofErr w:type="spellStart"/>
      <w:r w:rsidRPr="008265C5">
        <w:rPr>
          <w:rFonts w:ascii="Times New Roman" w:hAnsi="Times New Roman" w:cs="Times New Roman"/>
          <w:sz w:val="22"/>
          <w:szCs w:val="22"/>
        </w:rPr>
        <w:t>İşcanoğlu</w:t>
      </w:r>
      <w:proofErr w:type="spellEnd"/>
      <w:r w:rsidRPr="008265C5">
        <w:rPr>
          <w:rFonts w:ascii="Times New Roman" w:hAnsi="Times New Roman" w:cs="Times New Roman"/>
          <w:sz w:val="22"/>
          <w:szCs w:val="22"/>
        </w:rPr>
        <w:t xml:space="preserve">, İ. (2022). </w:t>
      </w:r>
      <w:r w:rsidR="004E307E" w:rsidRPr="004E307E">
        <w:rPr>
          <w:rFonts w:ascii="Times New Roman" w:hAnsi="Times New Roman" w:cs="Times New Roman"/>
          <w:sz w:val="22"/>
          <w:szCs w:val="22"/>
        </w:rPr>
        <w:t>Türkçenin yabancı dil olarak öğretiminde temel fiillerin anlam bakımından tasnifi üzerine bir araştırma</w:t>
      </w:r>
      <w:r w:rsidR="004E307E">
        <w:rPr>
          <w:rFonts w:ascii="Times New Roman" w:hAnsi="Times New Roman" w:cs="Times New Roman"/>
          <w:sz w:val="22"/>
          <w:szCs w:val="22"/>
        </w:rPr>
        <w:t xml:space="preserve">. </w:t>
      </w:r>
      <w:r w:rsidR="004E307E" w:rsidRPr="004E307E">
        <w:rPr>
          <w:rFonts w:ascii="Times New Roman" w:hAnsi="Times New Roman" w:cs="Times New Roman"/>
          <w:i/>
          <w:iCs/>
          <w:sz w:val="22"/>
          <w:szCs w:val="22"/>
        </w:rPr>
        <w:t>Eğitim Bilimleri ve Sosyal Bilimler Üzerine Değerlendirmeler Eğitim Bilimleri 2</w:t>
      </w:r>
      <w:r w:rsidR="004E307E" w:rsidRPr="004E307E">
        <w:rPr>
          <w:rFonts w:ascii="Times New Roman" w:hAnsi="Times New Roman" w:cs="Times New Roman"/>
          <w:sz w:val="22"/>
          <w:szCs w:val="22"/>
        </w:rPr>
        <w:t xml:space="preserve">, </w:t>
      </w:r>
      <w:r w:rsidR="008D2F4E">
        <w:rPr>
          <w:rFonts w:ascii="Times New Roman" w:hAnsi="Times New Roman" w:cs="Times New Roman"/>
          <w:sz w:val="22"/>
          <w:szCs w:val="22"/>
        </w:rPr>
        <w:t>(</w:t>
      </w:r>
      <w:proofErr w:type="spellStart"/>
      <w:r w:rsidR="008D2F4E">
        <w:rPr>
          <w:rFonts w:ascii="Times New Roman" w:hAnsi="Times New Roman" w:cs="Times New Roman"/>
          <w:sz w:val="22"/>
          <w:szCs w:val="22"/>
        </w:rPr>
        <w:t>Ed</w:t>
      </w:r>
      <w:proofErr w:type="spellEnd"/>
      <w:r w:rsidR="008D2F4E">
        <w:rPr>
          <w:rFonts w:ascii="Times New Roman" w:hAnsi="Times New Roman" w:cs="Times New Roman"/>
          <w:sz w:val="22"/>
          <w:szCs w:val="22"/>
        </w:rPr>
        <w:t>)</w:t>
      </w:r>
      <w:r w:rsidR="004E307E" w:rsidRPr="004E307E">
        <w:rPr>
          <w:rFonts w:ascii="Times New Roman" w:hAnsi="Times New Roman" w:cs="Times New Roman"/>
          <w:sz w:val="22"/>
          <w:szCs w:val="22"/>
        </w:rPr>
        <w:t xml:space="preserve">Temur, </w:t>
      </w:r>
      <w:r w:rsidR="004E307E">
        <w:rPr>
          <w:rFonts w:ascii="Times New Roman" w:hAnsi="Times New Roman" w:cs="Times New Roman"/>
          <w:sz w:val="22"/>
          <w:szCs w:val="22"/>
        </w:rPr>
        <w:t>N.</w:t>
      </w:r>
      <w:r w:rsidR="004E307E" w:rsidRPr="004E307E">
        <w:rPr>
          <w:rFonts w:ascii="Times New Roman" w:hAnsi="Times New Roman" w:cs="Times New Roman"/>
          <w:sz w:val="22"/>
          <w:szCs w:val="22"/>
        </w:rPr>
        <w:t xml:space="preserve"> </w:t>
      </w:r>
      <w:r w:rsidR="004E307E">
        <w:rPr>
          <w:rFonts w:ascii="Times New Roman" w:hAnsi="Times New Roman" w:cs="Times New Roman"/>
          <w:sz w:val="22"/>
          <w:szCs w:val="22"/>
        </w:rPr>
        <w:t>v</w:t>
      </w:r>
      <w:r w:rsidR="004E307E" w:rsidRPr="004E307E">
        <w:rPr>
          <w:rFonts w:ascii="Times New Roman" w:hAnsi="Times New Roman" w:cs="Times New Roman"/>
          <w:sz w:val="22"/>
          <w:szCs w:val="22"/>
        </w:rPr>
        <w:t>e Kaya, K</w:t>
      </w:r>
      <w:r w:rsidR="004E307E">
        <w:rPr>
          <w:rFonts w:ascii="Times New Roman" w:hAnsi="Times New Roman" w:cs="Times New Roman"/>
          <w:sz w:val="22"/>
          <w:szCs w:val="22"/>
        </w:rPr>
        <w:t>.</w:t>
      </w:r>
      <w:r w:rsidR="004E307E" w:rsidRPr="004E307E">
        <w:rPr>
          <w:rFonts w:ascii="Times New Roman" w:hAnsi="Times New Roman" w:cs="Times New Roman"/>
          <w:sz w:val="22"/>
          <w:szCs w:val="22"/>
        </w:rPr>
        <w:t xml:space="preserve">, </w:t>
      </w:r>
      <w:r w:rsidR="008D2F4E">
        <w:rPr>
          <w:rFonts w:ascii="Times New Roman" w:hAnsi="Times New Roman" w:cs="Times New Roman"/>
          <w:sz w:val="22"/>
          <w:szCs w:val="22"/>
        </w:rPr>
        <w:t xml:space="preserve">içinde </w:t>
      </w:r>
      <w:r w:rsidR="008D2F4E">
        <w:rPr>
          <w:rFonts w:ascii="Times New Roman" w:hAnsi="Times New Roman" w:cs="Times New Roman"/>
          <w:sz w:val="22"/>
          <w:szCs w:val="22"/>
        </w:rPr>
        <w:t>s</w:t>
      </w:r>
      <w:r w:rsidR="008D2F4E" w:rsidRPr="004E307E">
        <w:rPr>
          <w:rFonts w:ascii="Times New Roman" w:hAnsi="Times New Roman" w:cs="Times New Roman"/>
          <w:sz w:val="22"/>
          <w:szCs w:val="22"/>
        </w:rPr>
        <w:t>s.279-290</w:t>
      </w:r>
      <w:r w:rsidR="008D2F4E">
        <w:rPr>
          <w:rFonts w:ascii="Times New Roman" w:hAnsi="Times New Roman" w:cs="Times New Roman"/>
          <w:sz w:val="22"/>
          <w:szCs w:val="22"/>
        </w:rPr>
        <w:t xml:space="preserve">, </w:t>
      </w:r>
      <w:r w:rsidR="004E307E" w:rsidRPr="004E307E">
        <w:rPr>
          <w:rFonts w:ascii="Times New Roman" w:hAnsi="Times New Roman" w:cs="Times New Roman"/>
          <w:sz w:val="22"/>
          <w:szCs w:val="22"/>
        </w:rPr>
        <w:t xml:space="preserve">Türk Eğitim-Sen Genel Merkezi Yayınları, Ankara, </w:t>
      </w:r>
    </w:p>
    <w:p w:rsidR="002F093C" w:rsidRDefault="00945677" w:rsidP="004E307E">
      <w:pPr>
        <w:spacing w:line="264" w:lineRule="auto"/>
        <w:ind w:left="708" w:hanging="708"/>
        <w:jc w:val="both"/>
        <w:rPr>
          <w:rFonts w:ascii="Times New Roman" w:hAnsi="Times New Roman" w:cs="Times New Roman"/>
          <w:sz w:val="22"/>
          <w:szCs w:val="22"/>
        </w:rPr>
      </w:pPr>
      <w:r w:rsidRPr="008265C5">
        <w:rPr>
          <w:rFonts w:ascii="Times New Roman" w:hAnsi="Times New Roman" w:cs="Times New Roman"/>
          <w:sz w:val="22"/>
          <w:szCs w:val="22"/>
        </w:rPr>
        <w:t xml:space="preserve">Korkmaz, Z. (2009). </w:t>
      </w:r>
      <w:r w:rsidRPr="008265C5">
        <w:rPr>
          <w:rFonts w:ascii="Times New Roman" w:hAnsi="Times New Roman" w:cs="Times New Roman"/>
          <w:i/>
          <w:iCs/>
          <w:sz w:val="22"/>
          <w:szCs w:val="22"/>
        </w:rPr>
        <w:t>Türkiye Türkçesi grameri: (şekil bilgisi)</w:t>
      </w:r>
      <w:r w:rsidRPr="008265C5">
        <w:rPr>
          <w:rFonts w:ascii="Times New Roman" w:hAnsi="Times New Roman" w:cs="Times New Roman"/>
          <w:sz w:val="22"/>
          <w:szCs w:val="22"/>
        </w:rPr>
        <w:t>. Türk Dil Kurumu Yayınları.</w:t>
      </w:r>
    </w:p>
    <w:p w:rsidR="00945677" w:rsidRPr="008265C5" w:rsidRDefault="00945677" w:rsidP="002F093C">
      <w:pPr>
        <w:spacing w:line="264" w:lineRule="auto"/>
        <w:ind w:left="708" w:hanging="708"/>
        <w:jc w:val="both"/>
        <w:rPr>
          <w:rFonts w:ascii="Times New Roman" w:hAnsi="Times New Roman" w:cs="Times New Roman"/>
          <w:sz w:val="22"/>
          <w:szCs w:val="22"/>
        </w:rPr>
      </w:pPr>
      <w:proofErr w:type="spellStart"/>
      <w:r w:rsidRPr="008265C5">
        <w:rPr>
          <w:rFonts w:ascii="Times New Roman" w:hAnsi="Times New Roman" w:cs="Times New Roman"/>
          <w:sz w:val="22"/>
          <w:szCs w:val="22"/>
        </w:rPr>
        <w:lastRenderedPageBreak/>
        <w:t>Nazarov</w:t>
      </w:r>
      <w:proofErr w:type="spellEnd"/>
      <w:r w:rsidRPr="008265C5">
        <w:rPr>
          <w:rFonts w:ascii="Times New Roman" w:hAnsi="Times New Roman" w:cs="Times New Roman"/>
          <w:sz w:val="22"/>
          <w:szCs w:val="22"/>
        </w:rPr>
        <w:t xml:space="preserve">, Z.  (2005). Türkiye Türkçesinde yardımcı fiillerin leksik-gramer özellikleri. </w:t>
      </w:r>
      <w:r w:rsidRPr="008265C5">
        <w:rPr>
          <w:rFonts w:ascii="Times New Roman" w:hAnsi="Times New Roman" w:cs="Times New Roman"/>
          <w:i/>
          <w:iCs/>
          <w:sz w:val="22"/>
          <w:szCs w:val="22"/>
        </w:rPr>
        <w:t>Atatürk Üniversitesi Türkiyat Araştırmaları Enstitüsü Dergisi</w:t>
      </w:r>
      <w:r w:rsidRPr="008265C5">
        <w:rPr>
          <w:rFonts w:ascii="Times New Roman" w:hAnsi="Times New Roman" w:cs="Times New Roman"/>
          <w:sz w:val="22"/>
          <w:szCs w:val="22"/>
        </w:rPr>
        <w:t>, 12(28), 83</w:t>
      </w:r>
      <w:r w:rsidR="00F5396A">
        <w:rPr>
          <w:rFonts w:ascii="Times New Roman" w:hAnsi="Times New Roman" w:cs="Times New Roman"/>
          <w:sz w:val="22"/>
          <w:szCs w:val="22"/>
        </w:rPr>
        <w:t>-89.</w:t>
      </w:r>
      <w:r w:rsidR="00F5396A" w:rsidRPr="008D2F4E">
        <w:rPr>
          <w:rFonts w:ascii="Times New Roman" w:hAnsi="Times New Roman" w:cs="Times New Roman"/>
          <w:sz w:val="22"/>
          <w:szCs w:val="22"/>
        </w:rPr>
        <w:t>https://dergipark</w:t>
      </w:r>
      <w:r w:rsidR="00F5396A" w:rsidRPr="008D2F4E">
        <w:rPr>
          <w:rFonts w:ascii="Times New Roman" w:hAnsi="Times New Roman" w:cs="Times New Roman"/>
          <w:sz w:val="22"/>
          <w:szCs w:val="22"/>
        </w:rPr>
        <w:t>.</w:t>
      </w:r>
      <w:r w:rsidR="00F5396A" w:rsidRPr="008D2F4E">
        <w:rPr>
          <w:rFonts w:ascii="Times New Roman" w:hAnsi="Times New Roman" w:cs="Times New Roman"/>
          <w:sz w:val="22"/>
          <w:szCs w:val="22"/>
        </w:rPr>
        <w:t>org.tr/tr/</w:t>
      </w:r>
      <w:proofErr w:type="spellStart"/>
      <w:r w:rsidR="00F5396A" w:rsidRPr="008D2F4E">
        <w:rPr>
          <w:rFonts w:ascii="Times New Roman" w:hAnsi="Times New Roman" w:cs="Times New Roman"/>
          <w:sz w:val="22"/>
          <w:szCs w:val="22"/>
        </w:rPr>
        <w:t>download</w:t>
      </w:r>
      <w:proofErr w:type="spellEnd"/>
      <w:r w:rsidR="00F5396A" w:rsidRPr="008D2F4E">
        <w:rPr>
          <w:rFonts w:ascii="Times New Roman" w:hAnsi="Times New Roman" w:cs="Times New Roman"/>
          <w:sz w:val="22"/>
          <w:szCs w:val="22"/>
        </w:rPr>
        <w:t>/</w:t>
      </w:r>
      <w:proofErr w:type="spellStart"/>
      <w:r w:rsidR="00F5396A" w:rsidRPr="008D2F4E">
        <w:rPr>
          <w:rFonts w:ascii="Times New Roman" w:hAnsi="Times New Roman" w:cs="Times New Roman"/>
          <w:sz w:val="22"/>
          <w:szCs w:val="22"/>
        </w:rPr>
        <w:t>article</w:t>
      </w:r>
      <w:proofErr w:type="spellEnd"/>
      <w:r w:rsidR="00F5396A" w:rsidRPr="008D2F4E">
        <w:rPr>
          <w:rFonts w:ascii="Times New Roman" w:hAnsi="Times New Roman" w:cs="Times New Roman"/>
          <w:sz w:val="22"/>
          <w:szCs w:val="22"/>
        </w:rPr>
        <w:t>-file/32937</w:t>
      </w:r>
    </w:p>
    <w:p w:rsidR="00E57955" w:rsidRPr="008265C5" w:rsidRDefault="00E57955" w:rsidP="002F093C">
      <w:pPr>
        <w:spacing w:line="264" w:lineRule="auto"/>
        <w:jc w:val="both"/>
        <w:rPr>
          <w:rFonts w:ascii="Times New Roman" w:hAnsi="Times New Roman" w:cs="Times New Roman"/>
          <w:sz w:val="22"/>
          <w:szCs w:val="22"/>
        </w:rPr>
      </w:pPr>
    </w:p>
    <w:p w:rsidR="00E56FF6" w:rsidRPr="00BB0275" w:rsidRDefault="00E56FF6" w:rsidP="004D0456">
      <w:pPr>
        <w:spacing w:line="264" w:lineRule="auto"/>
        <w:rPr>
          <w:rFonts w:ascii="Times New Roman" w:hAnsi="Times New Roman" w:cs="Times New Roman"/>
        </w:rPr>
      </w:pPr>
    </w:p>
    <w:p w:rsidR="00D71B58" w:rsidRPr="00BB0275" w:rsidRDefault="00D71B58" w:rsidP="004D0456">
      <w:pPr>
        <w:spacing w:line="264" w:lineRule="auto"/>
        <w:rPr>
          <w:rFonts w:ascii="Times New Roman" w:hAnsi="Times New Roman" w:cs="Times New Roman"/>
        </w:rPr>
      </w:pPr>
    </w:p>
    <w:sectPr w:rsidR="00D71B58" w:rsidRPr="00BB0275" w:rsidSect="00F5396A">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4222" w:rsidRDefault="00BF4222" w:rsidP="00B00FA8">
      <w:pPr>
        <w:spacing w:after="0" w:line="240" w:lineRule="auto"/>
      </w:pPr>
      <w:r>
        <w:separator/>
      </w:r>
    </w:p>
  </w:endnote>
  <w:endnote w:type="continuationSeparator" w:id="0">
    <w:p w:rsidR="00BF4222" w:rsidRDefault="00BF4222" w:rsidP="00B0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4222" w:rsidRDefault="00BF4222" w:rsidP="00B00FA8">
      <w:pPr>
        <w:spacing w:after="0" w:line="240" w:lineRule="auto"/>
      </w:pPr>
      <w:r>
        <w:separator/>
      </w:r>
    </w:p>
  </w:footnote>
  <w:footnote w:type="continuationSeparator" w:id="0">
    <w:p w:rsidR="00BF4222" w:rsidRDefault="00BF4222" w:rsidP="00B00FA8">
      <w:pPr>
        <w:spacing w:after="0" w:line="240" w:lineRule="auto"/>
      </w:pPr>
      <w:r>
        <w:continuationSeparator/>
      </w:r>
    </w:p>
  </w:footnote>
  <w:footnote w:id="1">
    <w:p w:rsidR="00B02504" w:rsidRDefault="00B02504">
      <w:pPr>
        <w:pStyle w:val="DipnotMetni"/>
      </w:pPr>
      <w:r>
        <w:rPr>
          <w:rStyle w:val="DipnotBavurusu"/>
        </w:rPr>
        <w:footnoteRef/>
      </w:r>
      <w:r>
        <w:rPr>
          <w:rFonts w:ascii="Times New Roman" w:hAnsi="Times New Roman"/>
        </w:rPr>
        <w:t xml:space="preserve">Yüksek Lisans Öğrencisi, </w:t>
      </w:r>
      <w:r w:rsidRPr="00B90D9C">
        <w:rPr>
          <w:rFonts w:ascii="Times New Roman" w:hAnsi="Times New Roman"/>
        </w:rPr>
        <w:t>Gazi Üniversitesi, Gazi Eğitim Enstitüsü,</w:t>
      </w:r>
      <w:r>
        <w:rPr>
          <w:rFonts w:ascii="Times New Roman" w:hAnsi="Times New Roman"/>
        </w:rPr>
        <w:t xml:space="preserve"> Yabancılara Türkçe Öğretimi Programı, </w:t>
      </w:r>
      <w:r w:rsidRPr="00B90D9C">
        <w:rPr>
          <w:rFonts w:ascii="Times New Roman" w:hAnsi="Times New Roman"/>
        </w:rPr>
        <w:t>Ankara, Türkiye</w:t>
      </w:r>
      <w:r>
        <w:rPr>
          <w:rFonts w:ascii="Times New Roman" w:hAnsi="Times New Roman"/>
        </w:rPr>
        <w:t xml:space="preserve">, </w:t>
      </w:r>
      <w:hyperlink r:id="rId1" w:history="1">
        <w:r w:rsidRPr="000B2B7D">
          <w:rPr>
            <w:rStyle w:val="Kpr"/>
            <w:rFonts w:ascii="Times New Roman" w:hAnsi="Times New Roman"/>
          </w:rPr>
          <w:t>tugba.cangir12@gmail.com</w:t>
        </w:r>
      </w:hyperlink>
      <w:r>
        <w:rPr>
          <w:rFonts w:ascii="Times New Roman" w:hAnsi="Times New Roman"/>
        </w:rPr>
        <w:t>ORCID</w:t>
      </w:r>
      <w:r w:rsidRPr="00C57D5F">
        <w:rPr>
          <w:rFonts w:ascii="Times New Roman" w:hAnsi="Times New Roman"/>
          <w:color w:val="000000"/>
          <w:sz w:val="18"/>
          <w:szCs w:val="18"/>
        </w:rPr>
        <w:t xml:space="preserve">: </w:t>
      </w:r>
      <w:hyperlink r:id="rId2" w:history="1">
        <w:r w:rsidR="00F5396A" w:rsidRPr="00682567">
          <w:rPr>
            <w:rStyle w:val="Kpr"/>
            <w:rFonts w:ascii="Times New Roman" w:hAnsi="Times New Roman"/>
            <w:sz w:val="18"/>
            <w:szCs w:val="18"/>
          </w:rPr>
          <w:t>http://orcid.org/0009-0002-1549-9679</w:t>
        </w:r>
      </w:hyperlink>
    </w:p>
    <w:p w:rsidR="00F5396A" w:rsidRDefault="00F5396A">
      <w:pPr>
        <w:pStyle w:val="DipnotMetni"/>
      </w:pPr>
    </w:p>
  </w:footnote>
  <w:footnote w:id="2">
    <w:p w:rsidR="00B02504" w:rsidRDefault="00B02504">
      <w:pPr>
        <w:pStyle w:val="DipnotMetni"/>
      </w:pPr>
      <w:r>
        <w:rPr>
          <w:rStyle w:val="DipnotBavurusu"/>
        </w:rPr>
        <w:footnoteRef/>
      </w:r>
      <w:r w:rsidRPr="00C57D5F">
        <w:rPr>
          <w:rFonts w:ascii="Times New Roman" w:hAnsi="Times New Roman"/>
          <w:color w:val="000000"/>
          <w:sz w:val="18"/>
          <w:szCs w:val="18"/>
        </w:rPr>
        <w:t>Doç. Dr.</w:t>
      </w:r>
      <w:r>
        <w:rPr>
          <w:rFonts w:ascii="Times New Roman" w:hAnsi="Times New Roman"/>
          <w:color w:val="000000"/>
          <w:sz w:val="18"/>
          <w:szCs w:val="18"/>
        </w:rPr>
        <w:t>,</w:t>
      </w:r>
      <w:r w:rsidRPr="00C57D5F">
        <w:rPr>
          <w:rFonts w:ascii="Times New Roman" w:hAnsi="Times New Roman"/>
          <w:color w:val="000000"/>
          <w:sz w:val="18"/>
          <w:szCs w:val="18"/>
        </w:rPr>
        <w:t xml:space="preserve"> Gazi Üniversitesi, Gazi Eğitim Fakültesi Türkçe Eğitimi Bölümü, Ankara/Türkiye, demetkardas@gmail.com, ORCID: http://orcid.org/ 0000-0003-0222-6794.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D05"/>
    <w:multiLevelType w:val="hybridMultilevel"/>
    <w:tmpl w:val="FC3077A0"/>
    <w:lvl w:ilvl="0" w:tplc="FACADECC">
      <w:start w:val="1"/>
      <w:numFmt w:val="bullet"/>
      <w:lvlText w:val=""/>
      <w:lvlJc w:val="righ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857409"/>
    <w:multiLevelType w:val="hybridMultilevel"/>
    <w:tmpl w:val="BEF422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E94BD6"/>
    <w:multiLevelType w:val="hybridMultilevel"/>
    <w:tmpl w:val="86445158"/>
    <w:lvl w:ilvl="0" w:tplc="5F0020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53273D"/>
    <w:multiLevelType w:val="hybridMultilevel"/>
    <w:tmpl w:val="269C8E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304026"/>
    <w:multiLevelType w:val="hybridMultilevel"/>
    <w:tmpl w:val="8DC672AC"/>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287FDD"/>
    <w:multiLevelType w:val="hybridMultilevel"/>
    <w:tmpl w:val="3CD29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500ED3"/>
    <w:multiLevelType w:val="hybridMultilevel"/>
    <w:tmpl w:val="F314DD3A"/>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6427387">
    <w:abstractNumId w:val="3"/>
  </w:num>
  <w:num w:numId="2" w16cid:durableId="893541670">
    <w:abstractNumId w:val="0"/>
  </w:num>
  <w:num w:numId="3" w16cid:durableId="1987513331">
    <w:abstractNumId w:val="4"/>
  </w:num>
  <w:num w:numId="4" w16cid:durableId="43256667">
    <w:abstractNumId w:val="6"/>
  </w:num>
  <w:num w:numId="5" w16cid:durableId="22294251">
    <w:abstractNumId w:val="1"/>
  </w:num>
  <w:num w:numId="6" w16cid:durableId="836112499">
    <w:abstractNumId w:val="2"/>
  </w:num>
  <w:num w:numId="7" w16cid:durableId="1521120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ED6"/>
    <w:rsid w:val="00005021"/>
    <w:rsid w:val="00005940"/>
    <w:rsid w:val="00013149"/>
    <w:rsid w:val="00017016"/>
    <w:rsid w:val="00022688"/>
    <w:rsid w:val="00022BAB"/>
    <w:rsid w:val="00023C58"/>
    <w:rsid w:val="00030789"/>
    <w:rsid w:val="00035E29"/>
    <w:rsid w:val="00040A7E"/>
    <w:rsid w:val="00055B2F"/>
    <w:rsid w:val="0006374E"/>
    <w:rsid w:val="00066798"/>
    <w:rsid w:val="000856B5"/>
    <w:rsid w:val="00094279"/>
    <w:rsid w:val="000A2443"/>
    <w:rsid w:val="000A289E"/>
    <w:rsid w:val="000B16BD"/>
    <w:rsid w:val="000B3B26"/>
    <w:rsid w:val="000B53C3"/>
    <w:rsid w:val="000E01B1"/>
    <w:rsid w:val="000E057F"/>
    <w:rsid w:val="000E5806"/>
    <w:rsid w:val="000F0E15"/>
    <w:rsid w:val="000F2E02"/>
    <w:rsid w:val="000F6B01"/>
    <w:rsid w:val="00103AF3"/>
    <w:rsid w:val="00107DBF"/>
    <w:rsid w:val="001259A1"/>
    <w:rsid w:val="001311A1"/>
    <w:rsid w:val="00136278"/>
    <w:rsid w:val="0014113D"/>
    <w:rsid w:val="001443CB"/>
    <w:rsid w:val="0014489E"/>
    <w:rsid w:val="00151EF3"/>
    <w:rsid w:val="00175130"/>
    <w:rsid w:val="0017550A"/>
    <w:rsid w:val="001840BD"/>
    <w:rsid w:val="001905B5"/>
    <w:rsid w:val="0019263F"/>
    <w:rsid w:val="001B1A3D"/>
    <w:rsid w:val="001B556F"/>
    <w:rsid w:val="001B5A50"/>
    <w:rsid w:val="001B74EB"/>
    <w:rsid w:val="001C0281"/>
    <w:rsid w:val="001C1A20"/>
    <w:rsid w:val="001D48B6"/>
    <w:rsid w:val="001D7500"/>
    <w:rsid w:val="001E0E10"/>
    <w:rsid w:val="001E1A7F"/>
    <w:rsid w:val="001E3925"/>
    <w:rsid w:val="001E3CF5"/>
    <w:rsid w:val="00222240"/>
    <w:rsid w:val="002252ED"/>
    <w:rsid w:val="00264D9C"/>
    <w:rsid w:val="00266896"/>
    <w:rsid w:val="00270A80"/>
    <w:rsid w:val="0027343A"/>
    <w:rsid w:val="002772A0"/>
    <w:rsid w:val="00282FA4"/>
    <w:rsid w:val="00286A21"/>
    <w:rsid w:val="00297429"/>
    <w:rsid w:val="002E0E00"/>
    <w:rsid w:val="002E238A"/>
    <w:rsid w:val="002F093C"/>
    <w:rsid w:val="002F1797"/>
    <w:rsid w:val="002F384C"/>
    <w:rsid w:val="00311DDE"/>
    <w:rsid w:val="00316DF7"/>
    <w:rsid w:val="00332293"/>
    <w:rsid w:val="00336665"/>
    <w:rsid w:val="003436FA"/>
    <w:rsid w:val="003525F5"/>
    <w:rsid w:val="003622BE"/>
    <w:rsid w:val="003657A7"/>
    <w:rsid w:val="0037138F"/>
    <w:rsid w:val="00373139"/>
    <w:rsid w:val="00375961"/>
    <w:rsid w:val="00376F43"/>
    <w:rsid w:val="00390766"/>
    <w:rsid w:val="003A0417"/>
    <w:rsid w:val="003A1CF9"/>
    <w:rsid w:val="003A4E79"/>
    <w:rsid w:val="003D19B6"/>
    <w:rsid w:val="003E41DC"/>
    <w:rsid w:val="00403356"/>
    <w:rsid w:val="00410B99"/>
    <w:rsid w:val="00435053"/>
    <w:rsid w:val="00440C1D"/>
    <w:rsid w:val="004444EC"/>
    <w:rsid w:val="004549F3"/>
    <w:rsid w:val="00465FBA"/>
    <w:rsid w:val="00466F6D"/>
    <w:rsid w:val="00493221"/>
    <w:rsid w:val="004A682E"/>
    <w:rsid w:val="004A7DFB"/>
    <w:rsid w:val="004B1659"/>
    <w:rsid w:val="004C6729"/>
    <w:rsid w:val="004D0456"/>
    <w:rsid w:val="004D541B"/>
    <w:rsid w:val="004E185C"/>
    <w:rsid w:val="004E307E"/>
    <w:rsid w:val="004E490B"/>
    <w:rsid w:val="0050544A"/>
    <w:rsid w:val="0051572C"/>
    <w:rsid w:val="00520962"/>
    <w:rsid w:val="00522057"/>
    <w:rsid w:val="005734D3"/>
    <w:rsid w:val="00595503"/>
    <w:rsid w:val="005A4038"/>
    <w:rsid w:val="005A6D5B"/>
    <w:rsid w:val="005C317D"/>
    <w:rsid w:val="005C73C2"/>
    <w:rsid w:val="005D1C4C"/>
    <w:rsid w:val="005E00A1"/>
    <w:rsid w:val="005F001B"/>
    <w:rsid w:val="005F0FF7"/>
    <w:rsid w:val="005F2A1C"/>
    <w:rsid w:val="005F535F"/>
    <w:rsid w:val="005F7065"/>
    <w:rsid w:val="00607ED6"/>
    <w:rsid w:val="006101AC"/>
    <w:rsid w:val="00617F34"/>
    <w:rsid w:val="00631319"/>
    <w:rsid w:val="0063208D"/>
    <w:rsid w:val="006375F1"/>
    <w:rsid w:val="00640B66"/>
    <w:rsid w:val="00650A34"/>
    <w:rsid w:val="006571D2"/>
    <w:rsid w:val="00670D23"/>
    <w:rsid w:val="00672953"/>
    <w:rsid w:val="006755E2"/>
    <w:rsid w:val="0067759C"/>
    <w:rsid w:val="006A0C94"/>
    <w:rsid w:val="006A3794"/>
    <w:rsid w:val="006A5E59"/>
    <w:rsid w:val="006B2386"/>
    <w:rsid w:val="006C1C47"/>
    <w:rsid w:val="006C2B71"/>
    <w:rsid w:val="006C5544"/>
    <w:rsid w:val="006F0D51"/>
    <w:rsid w:val="006F76F4"/>
    <w:rsid w:val="006F787B"/>
    <w:rsid w:val="007268AE"/>
    <w:rsid w:val="007335FD"/>
    <w:rsid w:val="00737F75"/>
    <w:rsid w:val="00740144"/>
    <w:rsid w:val="007609C8"/>
    <w:rsid w:val="007634C7"/>
    <w:rsid w:val="0078189C"/>
    <w:rsid w:val="0078459F"/>
    <w:rsid w:val="00784988"/>
    <w:rsid w:val="007B06D2"/>
    <w:rsid w:val="007B223E"/>
    <w:rsid w:val="007D4EBE"/>
    <w:rsid w:val="007D58A8"/>
    <w:rsid w:val="007E45FE"/>
    <w:rsid w:val="008164DA"/>
    <w:rsid w:val="008265C5"/>
    <w:rsid w:val="0086125E"/>
    <w:rsid w:val="00861F34"/>
    <w:rsid w:val="0086418D"/>
    <w:rsid w:val="00864A46"/>
    <w:rsid w:val="00874EDB"/>
    <w:rsid w:val="00883365"/>
    <w:rsid w:val="008907D0"/>
    <w:rsid w:val="008A1C8D"/>
    <w:rsid w:val="008A39A1"/>
    <w:rsid w:val="008A4384"/>
    <w:rsid w:val="008C18E7"/>
    <w:rsid w:val="008C621D"/>
    <w:rsid w:val="008D2F4E"/>
    <w:rsid w:val="008E0889"/>
    <w:rsid w:val="008F0113"/>
    <w:rsid w:val="008F1CF4"/>
    <w:rsid w:val="00906789"/>
    <w:rsid w:val="009153CB"/>
    <w:rsid w:val="00922997"/>
    <w:rsid w:val="00930256"/>
    <w:rsid w:val="00934ACD"/>
    <w:rsid w:val="009449A0"/>
    <w:rsid w:val="00944EF3"/>
    <w:rsid w:val="00945677"/>
    <w:rsid w:val="00946A9F"/>
    <w:rsid w:val="009533CD"/>
    <w:rsid w:val="00967EAA"/>
    <w:rsid w:val="00971D56"/>
    <w:rsid w:val="00973E91"/>
    <w:rsid w:val="00976C01"/>
    <w:rsid w:val="009809CA"/>
    <w:rsid w:val="00982079"/>
    <w:rsid w:val="00986EDD"/>
    <w:rsid w:val="009915B4"/>
    <w:rsid w:val="009A6F44"/>
    <w:rsid w:val="009B417C"/>
    <w:rsid w:val="009B6FF8"/>
    <w:rsid w:val="009C11D3"/>
    <w:rsid w:val="009C2193"/>
    <w:rsid w:val="009C2C6F"/>
    <w:rsid w:val="009C47D6"/>
    <w:rsid w:val="009F1BF5"/>
    <w:rsid w:val="00A0497B"/>
    <w:rsid w:val="00A17D2B"/>
    <w:rsid w:val="00A228B8"/>
    <w:rsid w:val="00A404C8"/>
    <w:rsid w:val="00A40844"/>
    <w:rsid w:val="00A416BC"/>
    <w:rsid w:val="00A50EB6"/>
    <w:rsid w:val="00A5341A"/>
    <w:rsid w:val="00A54745"/>
    <w:rsid w:val="00A60E01"/>
    <w:rsid w:val="00A7605E"/>
    <w:rsid w:val="00A77F01"/>
    <w:rsid w:val="00A8482D"/>
    <w:rsid w:val="00A91FAD"/>
    <w:rsid w:val="00A92CC3"/>
    <w:rsid w:val="00A935DF"/>
    <w:rsid w:val="00A9541D"/>
    <w:rsid w:val="00AB156D"/>
    <w:rsid w:val="00AB4277"/>
    <w:rsid w:val="00AB7BB4"/>
    <w:rsid w:val="00AC44FF"/>
    <w:rsid w:val="00AC5A10"/>
    <w:rsid w:val="00AD1693"/>
    <w:rsid w:val="00AD5B9F"/>
    <w:rsid w:val="00AE5D56"/>
    <w:rsid w:val="00AE64E3"/>
    <w:rsid w:val="00AF16B3"/>
    <w:rsid w:val="00AF4E86"/>
    <w:rsid w:val="00AF68D7"/>
    <w:rsid w:val="00AF6D07"/>
    <w:rsid w:val="00B00FA8"/>
    <w:rsid w:val="00B02504"/>
    <w:rsid w:val="00B0266C"/>
    <w:rsid w:val="00B1043A"/>
    <w:rsid w:val="00B123FC"/>
    <w:rsid w:val="00B25E30"/>
    <w:rsid w:val="00B304C8"/>
    <w:rsid w:val="00B3603E"/>
    <w:rsid w:val="00B42C38"/>
    <w:rsid w:val="00B4384F"/>
    <w:rsid w:val="00B56071"/>
    <w:rsid w:val="00B604BE"/>
    <w:rsid w:val="00B61676"/>
    <w:rsid w:val="00B669DB"/>
    <w:rsid w:val="00B672A1"/>
    <w:rsid w:val="00B7181E"/>
    <w:rsid w:val="00B71897"/>
    <w:rsid w:val="00B84FB9"/>
    <w:rsid w:val="00B8792A"/>
    <w:rsid w:val="00B92718"/>
    <w:rsid w:val="00BA4BD5"/>
    <w:rsid w:val="00BB0275"/>
    <w:rsid w:val="00BD53CB"/>
    <w:rsid w:val="00BE3F88"/>
    <w:rsid w:val="00BE7389"/>
    <w:rsid w:val="00BF4222"/>
    <w:rsid w:val="00BF585E"/>
    <w:rsid w:val="00BF6926"/>
    <w:rsid w:val="00C05A3E"/>
    <w:rsid w:val="00C1114B"/>
    <w:rsid w:val="00C14549"/>
    <w:rsid w:val="00C460A6"/>
    <w:rsid w:val="00C57FCA"/>
    <w:rsid w:val="00C72D48"/>
    <w:rsid w:val="00C81142"/>
    <w:rsid w:val="00C83F07"/>
    <w:rsid w:val="00C849EB"/>
    <w:rsid w:val="00C86885"/>
    <w:rsid w:val="00C86C9C"/>
    <w:rsid w:val="00C91AC2"/>
    <w:rsid w:val="00CA1D1D"/>
    <w:rsid w:val="00CA2E52"/>
    <w:rsid w:val="00CB21C4"/>
    <w:rsid w:val="00CC5678"/>
    <w:rsid w:val="00CC62D9"/>
    <w:rsid w:val="00CD04E4"/>
    <w:rsid w:val="00CD2B58"/>
    <w:rsid w:val="00CD2E70"/>
    <w:rsid w:val="00CE3C9A"/>
    <w:rsid w:val="00CF7940"/>
    <w:rsid w:val="00D07540"/>
    <w:rsid w:val="00D24FC8"/>
    <w:rsid w:val="00D322A3"/>
    <w:rsid w:val="00D45E37"/>
    <w:rsid w:val="00D620EC"/>
    <w:rsid w:val="00D67271"/>
    <w:rsid w:val="00D71B58"/>
    <w:rsid w:val="00D76A90"/>
    <w:rsid w:val="00DA2B26"/>
    <w:rsid w:val="00DA5128"/>
    <w:rsid w:val="00DA59FF"/>
    <w:rsid w:val="00DB43EE"/>
    <w:rsid w:val="00DB5064"/>
    <w:rsid w:val="00DC4F8D"/>
    <w:rsid w:val="00DD63E6"/>
    <w:rsid w:val="00DE49B3"/>
    <w:rsid w:val="00DF63A1"/>
    <w:rsid w:val="00DF736C"/>
    <w:rsid w:val="00E22CE6"/>
    <w:rsid w:val="00E413B1"/>
    <w:rsid w:val="00E46C38"/>
    <w:rsid w:val="00E50CAF"/>
    <w:rsid w:val="00E54527"/>
    <w:rsid w:val="00E553E9"/>
    <w:rsid w:val="00E56FF6"/>
    <w:rsid w:val="00E57955"/>
    <w:rsid w:val="00E619EA"/>
    <w:rsid w:val="00E623DC"/>
    <w:rsid w:val="00E80239"/>
    <w:rsid w:val="00E9723C"/>
    <w:rsid w:val="00EB3844"/>
    <w:rsid w:val="00EB4934"/>
    <w:rsid w:val="00EB54D7"/>
    <w:rsid w:val="00EB695B"/>
    <w:rsid w:val="00ED1B45"/>
    <w:rsid w:val="00ED5EC7"/>
    <w:rsid w:val="00EE4381"/>
    <w:rsid w:val="00F224B1"/>
    <w:rsid w:val="00F2314B"/>
    <w:rsid w:val="00F31FD9"/>
    <w:rsid w:val="00F5396A"/>
    <w:rsid w:val="00F55C28"/>
    <w:rsid w:val="00F654AC"/>
    <w:rsid w:val="00F76409"/>
    <w:rsid w:val="00F84D7D"/>
    <w:rsid w:val="00F87040"/>
    <w:rsid w:val="00F93440"/>
    <w:rsid w:val="00F9390A"/>
    <w:rsid w:val="00F956DC"/>
    <w:rsid w:val="00F9594B"/>
    <w:rsid w:val="00F95E44"/>
    <w:rsid w:val="00FA3309"/>
    <w:rsid w:val="00FA445D"/>
    <w:rsid w:val="00FC779E"/>
    <w:rsid w:val="00FD7DFF"/>
    <w:rsid w:val="00FE31C1"/>
    <w:rsid w:val="00FE5422"/>
    <w:rsid w:val="00FF65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0D14"/>
  <w15:docId w15:val="{E304D3BC-CA8D-3743-9296-A547D938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B6"/>
  </w:style>
  <w:style w:type="paragraph" w:styleId="Balk1">
    <w:name w:val="heading 1"/>
    <w:basedOn w:val="Normal"/>
    <w:next w:val="Normal"/>
    <w:link w:val="Balk1Char"/>
    <w:uiPriority w:val="9"/>
    <w:qFormat/>
    <w:rsid w:val="00607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07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07ED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07ED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07ED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07ED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07ED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07ED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07ED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7ED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07ED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07ED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07ED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07ED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07E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07E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07E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07ED6"/>
    <w:rPr>
      <w:rFonts w:eastAsiaTheme="majorEastAsia" w:cstheme="majorBidi"/>
      <w:color w:val="272727" w:themeColor="text1" w:themeTint="D8"/>
    </w:rPr>
  </w:style>
  <w:style w:type="paragraph" w:styleId="KonuBal">
    <w:name w:val="Title"/>
    <w:basedOn w:val="Normal"/>
    <w:next w:val="Normal"/>
    <w:link w:val="KonuBalChar"/>
    <w:uiPriority w:val="10"/>
    <w:qFormat/>
    <w:rsid w:val="00607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07E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07ED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07E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07ED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07ED6"/>
    <w:rPr>
      <w:i/>
      <w:iCs/>
      <w:color w:val="404040" w:themeColor="text1" w:themeTint="BF"/>
    </w:rPr>
  </w:style>
  <w:style w:type="paragraph" w:styleId="ListeParagraf">
    <w:name w:val="List Paragraph"/>
    <w:basedOn w:val="Normal"/>
    <w:uiPriority w:val="34"/>
    <w:qFormat/>
    <w:rsid w:val="00607ED6"/>
    <w:pPr>
      <w:ind w:left="720"/>
      <w:contextualSpacing/>
    </w:pPr>
  </w:style>
  <w:style w:type="character" w:styleId="GlVurgulama">
    <w:name w:val="Intense Emphasis"/>
    <w:basedOn w:val="VarsaylanParagrafYazTipi"/>
    <w:uiPriority w:val="21"/>
    <w:qFormat/>
    <w:rsid w:val="00607ED6"/>
    <w:rPr>
      <w:i/>
      <w:iCs/>
      <w:color w:val="2F5496" w:themeColor="accent1" w:themeShade="BF"/>
    </w:rPr>
  </w:style>
  <w:style w:type="paragraph" w:styleId="GlAlnt">
    <w:name w:val="Intense Quote"/>
    <w:basedOn w:val="Normal"/>
    <w:next w:val="Normal"/>
    <w:link w:val="GlAlntChar"/>
    <w:uiPriority w:val="30"/>
    <w:qFormat/>
    <w:rsid w:val="00607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07ED6"/>
    <w:rPr>
      <w:i/>
      <w:iCs/>
      <w:color w:val="2F5496" w:themeColor="accent1" w:themeShade="BF"/>
    </w:rPr>
  </w:style>
  <w:style w:type="character" w:styleId="GlBavuru">
    <w:name w:val="Intense Reference"/>
    <w:basedOn w:val="VarsaylanParagrafYazTipi"/>
    <w:uiPriority w:val="32"/>
    <w:qFormat/>
    <w:rsid w:val="00607ED6"/>
    <w:rPr>
      <w:b/>
      <w:bCs/>
      <w:smallCaps/>
      <w:color w:val="2F5496" w:themeColor="accent1" w:themeShade="BF"/>
      <w:spacing w:val="5"/>
    </w:rPr>
  </w:style>
  <w:style w:type="paragraph" w:styleId="stBilgi">
    <w:name w:val="header"/>
    <w:basedOn w:val="Normal"/>
    <w:link w:val="stBilgiChar"/>
    <w:uiPriority w:val="99"/>
    <w:unhideWhenUsed/>
    <w:rsid w:val="00B00F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0FA8"/>
  </w:style>
  <w:style w:type="paragraph" w:styleId="AltBilgi">
    <w:name w:val="footer"/>
    <w:basedOn w:val="Normal"/>
    <w:link w:val="AltBilgiChar"/>
    <w:uiPriority w:val="99"/>
    <w:unhideWhenUsed/>
    <w:rsid w:val="00B00F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0FA8"/>
  </w:style>
  <w:style w:type="table" w:styleId="TabloKlavuzu">
    <w:name w:val="Table Grid"/>
    <w:basedOn w:val="NormalTablo"/>
    <w:uiPriority w:val="39"/>
    <w:rsid w:val="0063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E22CE6"/>
    <w:pPr>
      <w:tabs>
        <w:tab w:val="decimal" w:pos="360"/>
      </w:tabs>
      <w:spacing w:after="200" w:line="276" w:lineRule="auto"/>
    </w:pPr>
    <w:rPr>
      <w:rFonts w:eastAsiaTheme="minorEastAsia" w:cs="Times New Roman"/>
      <w:kern w:val="0"/>
      <w:sz w:val="22"/>
      <w:szCs w:val="22"/>
      <w:lang w:eastAsia="tr-TR"/>
    </w:rPr>
  </w:style>
  <w:style w:type="paragraph" w:styleId="DipnotMetni">
    <w:name w:val="footnote text"/>
    <w:basedOn w:val="Normal"/>
    <w:link w:val="DipnotMetniChar"/>
    <w:uiPriority w:val="99"/>
    <w:unhideWhenUsed/>
    <w:rsid w:val="00E22CE6"/>
    <w:pPr>
      <w:spacing w:after="0" w:line="240" w:lineRule="auto"/>
    </w:pPr>
    <w:rPr>
      <w:rFonts w:eastAsiaTheme="minorEastAsia" w:cs="Times New Roman"/>
      <w:kern w:val="0"/>
      <w:sz w:val="20"/>
      <w:szCs w:val="20"/>
      <w:lang w:eastAsia="tr-TR"/>
    </w:rPr>
  </w:style>
  <w:style w:type="character" w:customStyle="1" w:styleId="DipnotMetniChar">
    <w:name w:val="Dipnot Metni Char"/>
    <w:basedOn w:val="VarsaylanParagrafYazTipi"/>
    <w:link w:val="DipnotMetni"/>
    <w:uiPriority w:val="99"/>
    <w:rsid w:val="00E22CE6"/>
    <w:rPr>
      <w:rFonts w:eastAsiaTheme="minorEastAsia" w:cs="Times New Roman"/>
      <w:kern w:val="0"/>
      <w:sz w:val="20"/>
      <w:szCs w:val="20"/>
      <w:lang w:eastAsia="tr-TR"/>
    </w:rPr>
  </w:style>
  <w:style w:type="character" w:styleId="HafifVurgulama">
    <w:name w:val="Subtle Emphasis"/>
    <w:basedOn w:val="VarsaylanParagrafYazTipi"/>
    <w:uiPriority w:val="19"/>
    <w:qFormat/>
    <w:rsid w:val="00E22CE6"/>
    <w:rPr>
      <w:i/>
      <w:iCs/>
    </w:rPr>
  </w:style>
  <w:style w:type="table" w:customStyle="1" w:styleId="AkGlgeleme-Vurgu11">
    <w:name w:val="Açık Gölgeleme - Vurgu 11"/>
    <w:basedOn w:val="NormalTablo"/>
    <w:uiPriority w:val="60"/>
    <w:rsid w:val="00E22CE6"/>
    <w:pPr>
      <w:spacing w:after="0" w:line="240" w:lineRule="auto"/>
    </w:pPr>
    <w:rPr>
      <w:rFonts w:eastAsiaTheme="minorEastAsia"/>
      <w:color w:val="2F5496" w:themeColor="accent1" w:themeShade="BF"/>
      <w:kern w:val="0"/>
      <w:sz w:val="22"/>
      <w:szCs w:val="22"/>
      <w:lang w:eastAsia="tr-T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Gl">
    <w:name w:val="Strong"/>
    <w:basedOn w:val="VarsaylanParagrafYazTipi"/>
    <w:uiPriority w:val="22"/>
    <w:qFormat/>
    <w:rsid w:val="00C86C9C"/>
    <w:rPr>
      <w:b/>
      <w:bCs/>
    </w:rPr>
  </w:style>
  <w:style w:type="character" w:styleId="Vurgu">
    <w:name w:val="Emphasis"/>
    <w:basedOn w:val="VarsaylanParagrafYazTipi"/>
    <w:uiPriority w:val="20"/>
    <w:qFormat/>
    <w:rsid w:val="00C86C9C"/>
    <w:rPr>
      <w:i/>
      <w:iCs/>
    </w:rPr>
  </w:style>
  <w:style w:type="paragraph" w:styleId="NormalWeb">
    <w:name w:val="Normal (Web)"/>
    <w:basedOn w:val="Normal"/>
    <w:uiPriority w:val="99"/>
    <w:unhideWhenUsed/>
    <w:rsid w:val="002252ED"/>
    <w:pPr>
      <w:spacing w:before="100" w:beforeAutospacing="1" w:after="100" w:afterAutospacing="1" w:line="240" w:lineRule="auto"/>
    </w:pPr>
    <w:rPr>
      <w:rFonts w:ascii="Times New Roman" w:eastAsia="Times New Roman" w:hAnsi="Times New Roman" w:cs="Times New Roman"/>
      <w:kern w:val="0"/>
      <w:lang w:eastAsia="tr-TR"/>
    </w:rPr>
  </w:style>
  <w:style w:type="character" w:styleId="Kpr">
    <w:name w:val="Hyperlink"/>
    <w:basedOn w:val="VarsaylanParagrafYazTipi"/>
    <w:uiPriority w:val="99"/>
    <w:unhideWhenUsed/>
    <w:rsid w:val="005E00A1"/>
    <w:rPr>
      <w:color w:val="0563C1" w:themeColor="hyperlink"/>
      <w:u w:val="single"/>
    </w:rPr>
  </w:style>
  <w:style w:type="character" w:customStyle="1" w:styleId="zmlenmeyenBahsetme1">
    <w:name w:val="Çözümlenmeyen Bahsetme1"/>
    <w:basedOn w:val="VarsaylanParagrafYazTipi"/>
    <w:uiPriority w:val="99"/>
    <w:semiHidden/>
    <w:unhideWhenUsed/>
    <w:rsid w:val="005E00A1"/>
    <w:rPr>
      <w:color w:val="605E5C"/>
      <w:shd w:val="clear" w:color="auto" w:fill="E1DFDD"/>
    </w:rPr>
  </w:style>
  <w:style w:type="character" w:styleId="zlenenKpr">
    <w:name w:val="FollowedHyperlink"/>
    <w:basedOn w:val="VarsaylanParagrafYazTipi"/>
    <w:uiPriority w:val="99"/>
    <w:semiHidden/>
    <w:unhideWhenUsed/>
    <w:rsid w:val="00CA1D1D"/>
    <w:rPr>
      <w:color w:val="954F72" w:themeColor="followedHyperlink"/>
      <w:u w:val="single"/>
    </w:rPr>
  </w:style>
  <w:style w:type="character" w:styleId="DipnotBavurusu">
    <w:name w:val="footnote reference"/>
    <w:basedOn w:val="VarsaylanParagrafYazTipi"/>
    <w:uiPriority w:val="99"/>
    <w:semiHidden/>
    <w:unhideWhenUsed/>
    <w:rsid w:val="008265C5"/>
    <w:rPr>
      <w:vertAlign w:val="superscript"/>
    </w:rPr>
  </w:style>
  <w:style w:type="table" w:customStyle="1" w:styleId="DzTablo51">
    <w:name w:val="Düz Tablo 51"/>
    <w:basedOn w:val="NormalTablo"/>
    <w:uiPriority w:val="45"/>
    <w:rsid w:val="00946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11">
    <w:name w:val="Düz Tablo 11"/>
    <w:basedOn w:val="NormalTablo"/>
    <w:uiPriority w:val="41"/>
    <w:rsid w:val="00946A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uTablo4-Vurgu11">
    <w:name w:val="Kılavuzu Tablo 4 - Vurgu 11"/>
    <w:basedOn w:val="NormalTablo"/>
    <w:uiPriority w:val="49"/>
    <w:rsid w:val="009456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KlavuzTablo3-Vurgu61">
    <w:name w:val="Kılavuz Tablo 3 - Vurgu 61"/>
    <w:basedOn w:val="NormalTablo"/>
    <w:uiPriority w:val="48"/>
    <w:rsid w:val="009456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zmlenmeyenBahsetme">
    <w:name w:val="Unresolved Mention"/>
    <w:basedOn w:val="VarsaylanParagrafYazTipi"/>
    <w:uiPriority w:val="99"/>
    <w:semiHidden/>
    <w:unhideWhenUsed/>
    <w:rsid w:val="00F5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973">
      <w:bodyDiv w:val="1"/>
      <w:marLeft w:val="0"/>
      <w:marRight w:val="0"/>
      <w:marTop w:val="0"/>
      <w:marBottom w:val="0"/>
      <w:divBdr>
        <w:top w:val="none" w:sz="0" w:space="0" w:color="auto"/>
        <w:left w:val="none" w:sz="0" w:space="0" w:color="auto"/>
        <w:bottom w:val="none" w:sz="0" w:space="0" w:color="auto"/>
        <w:right w:val="none" w:sz="0" w:space="0" w:color="auto"/>
      </w:divBdr>
      <w:divsChild>
        <w:div w:id="967011107">
          <w:marLeft w:val="0"/>
          <w:marRight w:val="0"/>
          <w:marTop w:val="0"/>
          <w:marBottom w:val="300"/>
          <w:divBdr>
            <w:top w:val="none" w:sz="0" w:space="0" w:color="auto"/>
            <w:left w:val="none" w:sz="0" w:space="0" w:color="auto"/>
            <w:bottom w:val="none" w:sz="0" w:space="0" w:color="auto"/>
            <w:right w:val="none" w:sz="0" w:space="0" w:color="auto"/>
          </w:divBdr>
        </w:div>
        <w:div w:id="1225605985">
          <w:marLeft w:val="0"/>
          <w:marRight w:val="0"/>
          <w:marTop w:val="0"/>
          <w:marBottom w:val="300"/>
          <w:divBdr>
            <w:top w:val="none" w:sz="0" w:space="0" w:color="auto"/>
            <w:left w:val="none" w:sz="0" w:space="0" w:color="auto"/>
            <w:bottom w:val="none" w:sz="0" w:space="0" w:color="auto"/>
            <w:right w:val="none" w:sz="0" w:space="0" w:color="auto"/>
          </w:divBdr>
        </w:div>
      </w:divsChild>
    </w:div>
    <w:div w:id="409156037">
      <w:bodyDiv w:val="1"/>
      <w:marLeft w:val="0"/>
      <w:marRight w:val="0"/>
      <w:marTop w:val="0"/>
      <w:marBottom w:val="0"/>
      <w:divBdr>
        <w:top w:val="none" w:sz="0" w:space="0" w:color="auto"/>
        <w:left w:val="none" w:sz="0" w:space="0" w:color="auto"/>
        <w:bottom w:val="none" w:sz="0" w:space="0" w:color="auto"/>
        <w:right w:val="none" w:sz="0" w:space="0" w:color="auto"/>
      </w:divBdr>
    </w:div>
    <w:div w:id="512845149">
      <w:bodyDiv w:val="1"/>
      <w:marLeft w:val="0"/>
      <w:marRight w:val="0"/>
      <w:marTop w:val="0"/>
      <w:marBottom w:val="0"/>
      <w:divBdr>
        <w:top w:val="none" w:sz="0" w:space="0" w:color="auto"/>
        <w:left w:val="none" w:sz="0" w:space="0" w:color="auto"/>
        <w:bottom w:val="none" w:sz="0" w:space="0" w:color="auto"/>
        <w:right w:val="none" w:sz="0" w:space="0" w:color="auto"/>
      </w:divBdr>
    </w:div>
    <w:div w:id="676926326">
      <w:bodyDiv w:val="1"/>
      <w:marLeft w:val="0"/>
      <w:marRight w:val="0"/>
      <w:marTop w:val="0"/>
      <w:marBottom w:val="0"/>
      <w:divBdr>
        <w:top w:val="none" w:sz="0" w:space="0" w:color="auto"/>
        <w:left w:val="none" w:sz="0" w:space="0" w:color="auto"/>
        <w:bottom w:val="none" w:sz="0" w:space="0" w:color="auto"/>
        <w:right w:val="none" w:sz="0" w:space="0" w:color="auto"/>
      </w:divBdr>
    </w:div>
    <w:div w:id="1385719972">
      <w:bodyDiv w:val="1"/>
      <w:marLeft w:val="0"/>
      <w:marRight w:val="0"/>
      <w:marTop w:val="0"/>
      <w:marBottom w:val="0"/>
      <w:divBdr>
        <w:top w:val="none" w:sz="0" w:space="0" w:color="auto"/>
        <w:left w:val="none" w:sz="0" w:space="0" w:color="auto"/>
        <w:bottom w:val="none" w:sz="0" w:space="0" w:color="auto"/>
        <w:right w:val="none" w:sz="0" w:space="0" w:color="auto"/>
      </w:divBdr>
      <w:divsChild>
        <w:div w:id="381708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468159">
      <w:bodyDiv w:val="1"/>
      <w:marLeft w:val="0"/>
      <w:marRight w:val="0"/>
      <w:marTop w:val="0"/>
      <w:marBottom w:val="0"/>
      <w:divBdr>
        <w:top w:val="none" w:sz="0" w:space="0" w:color="auto"/>
        <w:left w:val="none" w:sz="0" w:space="0" w:color="auto"/>
        <w:bottom w:val="none" w:sz="0" w:space="0" w:color="auto"/>
        <w:right w:val="none" w:sz="0" w:space="0" w:color="auto"/>
      </w:divBdr>
    </w:div>
    <w:div w:id="1862863043">
      <w:bodyDiv w:val="1"/>
      <w:marLeft w:val="0"/>
      <w:marRight w:val="0"/>
      <w:marTop w:val="0"/>
      <w:marBottom w:val="0"/>
      <w:divBdr>
        <w:top w:val="none" w:sz="0" w:space="0" w:color="auto"/>
        <w:left w:val="none" w:sz="0" w:space="0" w:color="auto"/>
        <w:bottom w:val="none" w:sz="0" w:space="0" w:color="auto"/>
        <w:right w:val="none" w:sz="0" w:space="0" w:color="auto"/>
      </w:divBdr>
      <w:divsChild>
        <w:div w:id="1674453878">
          <w:marLeft w:val="0"/>
          <w:marRight w:val="0"/>
          <w:marTop w:val="0"/>
          <w:marBottom w:val="0"/>
          <w:divBdr>
            <w:top w:val="none" w:sz="0" w:space="0" w:color="auto"/>
            <w:left w:val="none" w:sz="0" w:space="0" w:color="auto"/>
            <w:bottom w:val="none" w:sz="0" w:space="0" w:color="auto"/>
            <w:right w:val="none" w:sz="0" w:space="0" w:color="auto"/>
          </w:divBdr>
          <w:divsChild>
            <w:div w:id="155003756">
              <w:marLeft w:val="0"/>
              <w:marRight w:val="0"/>
              <w:marTop w:val="0"/>
              <w:marBottom w:val="0"/>
              <w:divBdr>
                <w:top w:val="none" w:sz="0" w:space="0" w:color="auto"/>
                <w:left w:val="none" w:sz="0" w:space="0" w:color="auto"/>
                <w:bottom w:val="none" w:sz="0" w:space="0" w:color="auto"/>
                <w:right w:val="none" w:sz="0" w:space="0" w:color="auto"/>
              </w:divBdr>
              <w:divsChild>
                <w:div w:id="1789622264">
                  <w:marLeft w:val="0"/>
                  <w:marRight w:val="0"/>
                  <w:marTop w:val="0"/>
                  <w:marBottom w:val="0"/>
                  <w:divBdr>
                    <w:top w:val="none" w:sz="0" w:space="0" w:color="auto"/>
                    <w:left w:val="none" w:sz="0" w:space="0" w:color="auto"/>
                    <w:bottom w:val="none" w:sz="0" w:space="0" w:color="auto"/>
                    <w:right w:val="none" w:sz="0" w:space="0" w:color="auto"/>
                  </w:divBdr>
                  <w:divsChild>
                    <w:div w:id="158543965">
                      <w:marLeft w:val="0"/>
                      <w:marRight w:val="0"/>
                      <w:marTop w:val="0"/>
                      <w:marBottom w:val="0"/>
                      <w:divBdr>
                        <w:top w:val="none" w:sz="0" w:space="0" w:color="auto"/>
                        <w:left w:val="none" w:sz="0" w:space="0" w:color="auto"/>
                        <w:bottom w:val="none" w:sz="0" w:space="0" w:color="auto"/>
                        <w:right w:val="none" w:sz="0" w:space="0" w:color="auto"/>
                      </w:divBdr>
                      <w:divsChild>
                        <w:div w:id="1009529449">
                          <w:marLeft w:val="0"/>
                          <w:marRight w:val="0"/>
                          <w:marTop w:val="0"/>
                          <w:marBottom w:val="0"/>
                          <w:divBdr>
                            <w:top w:val="none" w:sz="0" w:space="0" w:color="auto"/>
                            <w:left w:val="none" w:sz="0" w:space="0" w:color="auto"/>
                            <w:bottom w:val="none" w:sz="0" w:space="0" w:color="auto"/>
                            <w:right w:val="none" w:sz="0" w:space="0" w:color="auto"/>
                          </w:divBdr>
                          <w:divsChild>
                            <w:div w:id="442962356">
                              <w:marLeft w:val="0"/>
                              <w:marRight w:val="0"/>
                              <w:marTop w:val="0"/>
                              <w:marBottom w:val="0"/>
                              <w:divBdr>
                                <w:top w:val="none" w:sz="0" w:space="0" w:color="auto"/>
                                <w:left w:val="none" w:sz="0" w:space="0" w:color="auto"/>
                                <w:bottom w:val="none" w:sz="0" w:space="0" w:color="auto"/>
                                <w:right w:val="none" w:sz="0" w:space="0" w:color="auto"/>
                              </w:divBdr>
                              <w:divsChild>
                                <w:div w:id="2140107127">
                                  <w:marLeft w:val="0"/>
                                  <w:marRight w:val="0"/>
                                  <w:marTop w:val="0"/>
                                  <w:marBottom w:val="0"/>
                                  <w:divBdr>
                                    <w:top w:val="none" w:sz="0" w:space="0" w:color="auto"/>
                                    <w:left w:val="none" w:sz="0" w:space="0" w:color="auto"/>
                                    <w:bottom w:val="none" w:sz="0" w:space="0" w:color="auto"/>
                                    <w:right w:val="none" w:sz="0" w:space="0" w:color="auto"/>
                                  </w:divBdr>
                                  <w:divsChild>
                                    <w:div w:id="14408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27332">
                          <w:marLeft w:val="0"/>
                          <w:marRight w:val="0"/>
                          <w:marTop w:val="0"/>
                          <w:marBottom w:val="0"/>
                          <w:divBdr>
                            <w:top w:val="none" w:sz="0" w:space="0" w:color="auto"/>
                            <w:left w:val="none" w:sz="0" w:space="0" w:color="auto"/>
                            <w:bottom w:val="none" w:sz="0" w:space="0" w:color="auto"/>
                            <w:right w:val="none" w:sz="0" w:space="0" w:color="auto"/>
                          </w:divBdr>
                          <w:divsChild>
                            <w:div w:id="145437637">
                              <w:marLeft w:val="0"/>
                              <w:marRight w:val="0"/>
                              <w:marTop w:val="0"/>
                              <w:marBottom w:val="0"/>
                              <w:divBdr>
                                <w:top w:val="none" w:sz="0" w:space="0" w:color="auto"/>
                                <w:left w:val="none" w:sz="0" w:space="0" w:color="auto"/>
                                <w:bottom w:val="none" w:sz="0" w:space="0" w:color="auto"/>
                                <w:right w:val="none" w:sz="0" w:space="0" w:color="auto"/>
                              </w:divBdr>
                              <w:divsChild>
                                <w:div w:id="2093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991364">
      <w:bodyDiv w:val="1"/>
      <w:marLeft w:val="0"/>
      <w:marRight w:val="0"/>
      <w:marTop w:val="0"/>
      <w:marBottom w:val="0"/>
      <w:divBdr>
        <w:top w:val="none" w:sz="0" w:space="0" w:color="auto"/>
        <w:left w:val="none" w:sz="0" w:space="0" w:color="auto"/>
        <w:bottom w:val="none" w:sz="0" w:space="0" w:color="auto"/>
        <w:right w:val="none" w:sz="0" w:space="0" w:color="auto"/>
      </w:divBdr>
    </w:div>
    <w:div w:id="19441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orcid.org/0009-0002-1549-9679" TargetMode="External"/><Relationship Id="rId1" Type="http://schemas.openxmlformats.org/officeDocument/2006/relationships/hyperlink" Target="mailto:tugba.cangir12@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CBE4C-1B1A-455C-8983-92BBAFEB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9</Pages>
  <Words>3424</Words>
  <Characters>19517</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Çangır</dc:creator>
  <cp:keywords/>
  <dc:description/>
  <cp:lastModifiedBy>Microsoft Office User</cp:lastModifiedBy>
  <cp:revision>16</cp:revision>
  <dcterms:created xsi:type="dcterms:W3CDTF">2025-08-13T10:05:00Z</dcterms:created>
  <dcterms:modified xsi:type="dcterms:W3CDTF">2025-08-14T11:07:00Z</dcterms:modified>
</cp:coreProperties>
</file>