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15089" w14:textId="1B428BA1" w:rsidR="00AD6E92" w:rsidRPr="00FF0602" w:rsidRDefault="00AD6E92" w:rsidP="00E2668B">
      <w:pPr>
        <w:tabs>
          <w:tab w:val="left" w:pos="284"/>
          <w:tab w:val="left" w:pos="945"/>
          <w:tab w:val="center" w:pos="3402"/>
        </w:tabs>
        <w:spacing w:after="0" w:line="240" w:lineRule="auto"/>
        <w:ind w:right="-1419"/>
        <w:rPr>
          <w:rFonts w:ascii="Times New Roman" w:hAnsi="Times New Roman" w:cs="Times New Roman"/>
          <w:b/>
          <w:sz w:val="24"/>
          <w:szCs w:val="24"/>
        </w:rPr>
      </w:pPr>
    </w:p>
    <w:p w14:paraId="4242972D" w14:textId="5031AD0C" w:rsidR="00FF0602" w:rsidRDefault="00CD000B" w:rsidP="00AD6E92">
      <w:pPr>
        <w:spacing w:after="0" w:line="240" w:lineRule="auto"/>
        <w:jc w:val="center"/>
        <w:rPr>
          <w:rFonts w:ascii="Times New Roman" w:hAnsi="Times New Roman" w:cs="Times New Roman"/>
          <w:b/>
          <w:sz w:val="24"/>
          <w:szCs w:val="24"/>
        </w:rPr>
      </w:pPr>
      <w:r w:rsidRPr="00FF0602">
        <w:rPr>
          <w:rFonts w:ascii="Times New Roman" w:hAnsi="Times New Roman" w:cs="Times New Roman"/>
          <w:b/>
          <w:noProof/>
          <w:sz w:val="24"/>
          <w:szCs w:val="24"/>
          <w:lang w:eastAsia="tr-TR"/>
        </w:rPr>
        <w:drawing>
          <wp:inline distT="0" distB="0" distL="0" distR="0" wp14:anchorId="1CC88618" wp14:editId="53CD0D4D">
            <wp:extent cx="3555146" cy="393080"/>
            <wp:effectExtent l="0" t="0" r="762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1121" cy="415854"/>
                    </a:xfrm>
                    <a:prstGeom prst="rect">
                      <a:avLst/>
                    </a:prstGeom>
                    <a:noFill/>
                  </pic:spPr>
                </pic:pic>
              </a:graphicData>
            </a:graphic>
          </wp:inline>
        </w:drawing>
      </w:r>
    </w:p>
    <w:p w14:paraId="319FD475" w14:textId="77777777" w:rsidR="00FF0602" w:rsidRDefault="00FF0602" w:rsidP="00AD6E92">
      <w:pPr>
        <w:spacing w:after="0" w:line="240" w:lineRule="auto"/>
        <w:jc w:val="center"/>
        <w:rPr>
          <w:rFonts w:ascii="Times New Roman" w:hAnsi="Times New Roman" w:cs="Times New Roman"/>
          <w:b/>
          <w:sz w:val="24"/>
          <w:szCs w:val="24"/>
        </w:rPr>
      </w:pPr>
    </w:p>
    <w:p w14:paraId="4E459873" w14:textId="77777777" w:rsidR="00CD000B" w:rsidRDefault="00CD000B" w:rsidP="00AD6E92">
      <w:pPr>
        <w:spacing w:after="0" w:line="240" w:lineRule="auto"/>
        <w:jc w:val="center"/>
        <w:rPr>
          <w:rFonts w:ascii="Times New Roman" w:hAnsi="Times New Roman" w:cs="Times New Roman"/>
          <w:b/>
          <w:sz w:val="24"/>
          <w:szCs w:val="24"/>
        </w:rPr>
      </w:pPr>
    </w:p>
    <w:p w14:paraId="37EB19A1" w14:textId="77777777" w:rsidR="00546263" w:rsidRPr="002D0F0F" w:rsidRDefault="00546263" w:rsidP="009D5648">
      <w:pPr>
        <w:spacing w:after="0" w:line="240" w:lineRule="auto"/>
        <w:jc w:val="center"/>
        <w:rPr>
          <w:rFonts w:ascii="Times New Roman" w:hAnsi="Times New Roman" w:cs="Times New Roman"/>
          <w:b/>
          <w:bCs/>
          <w:color w:val="000000" w:themeColor="text1"/>
          <w:sz w:val="24"/>
          <w:szCs w:val="24"/>
        </w:rPr>
      </w:pPr>
    </w:p>
    <w:p w14:paraId="63A2147F" w14:textId="32505D0F" w:rsidR="002D0F0F" w:rsidRDefault="002D0F0F" w:rsidP="002D0F0F">
      <w:pPr>
        <w:spacing w:after="0" w:line="240" w:lineRule="auto"/>
        <w:jc w:val="center"/>
        <w:rPr>
          <w:rFonts w:ascii="Times New Roman" w:hAnsi="Times New Roman" w:cs="Times New Roman"/>
          <w:b/>
          <w:bCs/>
          <w:color w:val="000000" w:themeColor="text1"/>
        </w:rPr>
      </w:pPr>
      <w:r w:rsidRPr="002D0F0F">
        <w:rPr>
          <w:rFonts w:ascii="Times New Roman" w:hAnsi="Times New Roman" w:cs="Times New Roman"/>
          <w:b/>
          <w:bCs/>
          <w:color w:val="000000" w:themeColor="text1"/>
        </w:rPr>
        <w:t>DİNÎ DÖNÜŞÜMDEN SANAT HAMİLİĞİNE: PRENS YUSUPOV VE KOLEKSİYONCULUK SANATI</w:t>
      </w:r>
    </w:p>
    <w:p w14:paraId="500EE236" w14:textId="77777777" w:rsidR="002D0F0F" w:rsidRPr="002D0F0F" w:rsidRDefault="002D0F0F" w:rsidP="002D0F0F">
      <w:pPr>
        <w:spacing w:after="0" w:line="240" w:lineRule="auto"/>
        <w:jc w:val="center"/>
        <w:rPr>
          <w:rFonts w:ascii="Times New Roman" w:hAnsi="Times New Roman" w:cs="Times New Roman"/>
          <w:b/>
          <w:bCs/>
          <w:color w:val="000000" w:themeColor="text1"/>
        </w:rPr>
      </w:pPr>
    </w:p>
    <w:p w14:paraId="7CB287E8" w14:textId="7B3514F8" w:rsidR="00E854AC" w:rsidRPr="00FF0602" w:rsidRDefault="00E854AC" w:rsidP="009D5648">
      <w:pPr>
        <w:spacing w:after="0" w:line="240" w:lineRule="auto"/>
        <w:jc w:val="center"/>
        <w:rPr>
          <w:rFonts w:ascii="Times New Roman" w:hAnsi="Times New Roman" w:cs="Times New Roman"/>
          <w:color w:val="FF0000"/>
        </w:rPr>
      </w:pPr>
    </w:p>
    <w:p w14:paraId="10D0AD80" w14:textId="1DACF33A" w:rsidR="00546263" w:rsidRDefault="005F3F42" w:rsidP="00CD000B">
      <w:pPr>
        <w:spacing w:before="120" w:after="0" w:line="240" w:lineRule="auto"/>
        <w:ind w:firstLine="567"/>
        <w:rPr>
          <w:rFonts w:ascii="Times New Roman" w:hAnsi="Times New Roman" w:cs="Times New Roman"/>
          <w:b/>
        </w:rPr>
      </w:pPr>
      <w:r w:rsidRPr="00FF0602">
        <w:rPr>
          <w:rFonts w:ascii="Times New Roman" w:hAnsi="Times New Roman" w:cs="Times New Roman"/>
          <w:b/>
        </w:rPr>
        <w:t>Ö</w:t>
      </w:r>
      <w:r w:rsidR="005616EB" w:rsidRPr="00FF0602">
        <w:rPr>
          <w:rFonts w:ascii="Times New Roman" w:hAnsi="Times New Roman" w:cs="Times New Roman"/>
          <w:b/>
        </w:rPr>
        <w:t>zet</w:t>
      </w:r>
      <w:r w:rsidR="00062818">
        <w:rPr>
          <w:rFonts w:ascii="Times New Roman" w:hAnsi="Times New Roman" w:cs="Times New Roman"/>
          <w:b/>
        </w:rPr>
        <w:t xml:space="preserve"> (200)</w:t>
      </w:r>
    </w:p>
    <w:p w14:paraId="23DEFC20" w14:textId="3B288822" w:rsidR="002434CE" w:rsidRPr="00FF0602" w:rsidRDefault="002434CE" w:rsidP="002D0F0F">
      <w:pPr>
        <w:spacing w:before="120" w:after="0" w:line="240" w:lineRule="auto"/>
        <w:ind w:firstLine="567"/>
        <w:jc w:val="both"/>
        <w:rPr>
          <w:rFonts w:ascii="Times New Roman" w:hAnsi="Times New Roman" w:cs="Times New Roman"/>
        </w:rPr>
      </w:pPr>
      <w:r w:rsidRPr="002434CE">
        <w:rPr>
          <w:rFonts w:ascii="Times New Roman" w:hAnsi="Times New Roman" w:cs="Times New Roman"/>
        </w:rPr>
        <w:t xml:space="preserve">  </w:t>
      </w:r>
      <w:r w:rsidR="009420A5" w:rsidRPr="009420A5">
        <w:rPr>
          <w:rFonts w:ascii="Times New Roman" w:hAnsi="Times New Roman" w:cs="Times New Roman"/>
        </w:rPr>
        <w:t>Bu makalede İslam’dan Hristiyanlığa geçişleriyle Rus kimliğinde tanınan, fakat köken olarak Türk dünyasından gelen bir hanedan ailesinin sanat tarihindeki etkin rolü vurgulanmaktadır. Çalışma Yusupov ailesini erken modern Rusya’da aristokrasi kimliğinin inşasında dinî dönüşüm ile sanatsal himayeciliğin nasıl kesiştiğini gösteren paradigmatik bir örnek olarak ele almaktadır. Yusupov hanedanı İslam inancına sahip bir Türk-Moğol halkı  olan Nogay soylularından bir bey olan Yusuf’tan gelmektedir.</w:t>
      </w:r>
      <w:r w:rsidR="002D0F0F">
        <w:rPr>
          <w:rFonts w:ascii="Times New Roman" w:hAnsi="Times New Roman" w:cs="Times New Roman"/>
        </w:rPr>
        <w:t xml:space="preserve"> </w:t>
      </w:r>
      <w:r w:rsidR="009420A5" w:rsidRPr="009420A5">
        <w:rPr>
          <w:rFonts w:ascii="Times New Roman" w:hAnsi="Times New Roman" w:cs="Times New Roman"/>
        </w:rPr>
        <w:t>Aile, 16. yüzyılda İslamiyet’ten Rus Ortodoksluğuna geçerek Rus aristokrasisi içine entegre olmuş, bu tarihten itibaren knyaz (prens) unvanını almış ve Moskova’nın çarlık soyluluğu içinde tamamen asimile olmuşlardır. Büyük Petro’nun aristokrasiyi devlet hizmetine yönlendiren reformları, soyluların kariyerlerini saray, bürokrasi ve orduya bağlaması, modernleşme ve Avrupa tarzı kültürel dönüşüm bağlamında Batı’ya açılım politikalarıyla birleşimi, Yusupovların yükselişinim zeminini oluşturmaktadır. Yusupovlar, bu süreçte saray ve kültür hayatında kurumsal bir rol kazanmış, servetleri ve sanat himayecilikleri sayesinde 18. ve 19. yüzyıllarda Rus aristokrasisinin en parlak figürlerinden biri hâline gelmişlerdir. Bu dönemde başlayan koleksiyonculuk geleneği, Prens Nikolai Yusupov’un (1750–1831) çabalarıyla doruğa çıkmış; prens adını Rusya’nın en büyük sanat hamisi ve koleksiyoneri olarak anılmakla kalmamış, sanatsal hamiliğinin gelişim çizgisi, dönemin sanat akımlarının  reformunda merkezi bir rol oynamıştır.</w:t>
      </w:r>
      <w:r w:rsidR="002D0F0F">
        <w:rPr>
          <w:rFonts w:ascii="Times New Roman" w:hAnsi="Times New Roman" w:cs="Times New Roman"/>
        </w:rPr>
        <w:t xml:space="preserve"> </w:t>
      </w:r>
      <w:r w:rsidR="009420A5" w:rsidRPr="009420A5">
        <w:rPr>
          <w:rFonts w:ascii="Times New Roman" w:hAnsi="Times New Roman" w:cs="Times New Roman"/>
        </w:rPr>
        <w:t>Yusupov örneği, dinî dönüşüm, imparatorluk hizmeti ve sanatsal hamiliğin aristokrat kültürünün oluşumunda birbirini karşılıklı olarak güçlendiren unsurlar olduğunu ortaya koymaktadır.</w:t>
      </w:r>
    </w:p>
    <w:p w14:paraId="4A2E6465" w14:textId="77777777" w:rsidR="002D0F0F" w:rsidRDefault="002D0F0F" w:rsidP="002D0F0F">
      <w:pPr>
        <w:spacing w:before="120" w:after="0" w:line="240" w:lineRule="auto"/>
        <w:ind w:firstLine="567"/>
        <w:jc w:val="both"/>
        <w:rPr>
          <w:rFonts w:ascii="Times New Roman" w:hAnsi="Times New Roman" w:cs="Times New Roman"/>
        </w:rPr>
      </w:pPr>
      <w:r w:rsidRPr="002D0F0F">
        <w:rPr>
          <w:rFonts w:ascii="Times New Roman" w:hAnsi="Times New Roman" w:cs="Times New Roman"/>
          <w:b/>
          <w:bCs/>
        </w:rPr>
        <w:lastRenderedPageBreak/>
        <w:t>Anahtar Kelimeler:</w:t>
      </w:r>
      <w:r>
        <w:rPr>
          <w:rFonts w:ascii="Times New Roman" w:hAnsi="Times New Roman" w:cs="Times New Roman"/>
        </w:rPr>
        <w:t xml:space="preserve"> </w:t>
      </w:r>
      <w:r w:rsidRPr="002D0F0F">
        <w:rPr>
          <w:rFonts w:ascii="Times New Roman" w:hAnsi="Times New Roman" w:cs="Times New Roman"/>
        </w:rPr>
        <w:t>Nogay Ordası, Dinî Dönüşüm, Batılılaşma, Mecenatlık</w:t>
      </w:r>
    </w:p>
    <w:p w14:paraId="37791507" w14:textId="77777777" w:rsidR="002D0F0F" w:rsidRDefault="002D0F0F" w:rsidP="002D0F0F">
      <w:pPr>
        <w:spacing w:after="0" w:line="240" w:lineRule="auto"/>
        <w:jc w:val="center"/>
        <w:rPr>
          <w:rFonts w:ascii="Times New Roman" w:hAnsi="Times New Roman" w:cs="Times New Roman"/>
        </w:rPr>
      </w:pPr>
      <w:r w:rsidRPr="009420A5">
        <w:rPr>
          <w:rFonts w:ascii="Times New Roman" w:hAnsi="Times New Roman" w:cs="Times New Roman"/>
        </w:rPr>
        <w:t xml:space="preserve"> </w:t>
      </w:r>
    </w:p>
    <w:p w14:paraId="7CBB1D85" w14:textId="105C1407" w:rsidR="002D0F0F" w:rsidRPr="002D0F0F" w:rsidRDefault="002D0F0F" w:rsidP="002D0F0F">
      <w:pPr>
        <w:spacing w:after="0" w:line="240" w:lineRule="auto"/>
        <w:jc w:val="center"/>
        <w:rPr>
          <w:rFonts w:ascii="Times New Roman" w:hAnsi="Times New Roman" w:cs="Times New Roman"/>
          <w:b/>
          <w:bCs/>
          <w:color w:val="000000" w:themeColor="text1"/>
        </w:rPr>
      </w:pPr>
      <w:r w:rsidRPr="002D0F0F">
        <w:rPr>
          <w:rFonts w:ascii="Times New Roman" w:hAnsi="Times New Roman" w:cs="Times New Roman"/>
          <w:b/>
          <w:bCs/>
          <w:color w:val="000000" w:themeColor="text1"/>
        </w:rPr>
        <w:t>FROM RELIGIOUS CONVERSION TO PATRONAGE: PRINCE YUSUPOV AND THE ART OF COLLECTING</w:t>
      </w:r>
    </w:p>
    <w:p w14:paraId="70CE52A0" w14:textId="31687BA4" w:rsidR="002D0F0F" w:rsidRPr="009420A5" w:rsidRDefault="002D0F0F" w:rsidP="002D0F0F">
      <w:pPr>
        <w:spacing w:before="120" w:after="0" w:line="240" w:lineRule="auto"/>
        <w:ind w:firstLine="567"/>
        <w:jc w:val="both"/>
        <w:rPr>
          <w:rFonts w:ascii="Times New Roman" w:hAnsi="Times New Roman" w:cs="Times New Roman"/>
        </w:rPr>
      </w:pPr>
    </w:p>
    <w:p w14:paraId="607201EE" w14:textId="77777777" w:rsidR="002434CE" w:rsidRDefault="002434CE" w:rsidP="005F3F42">
      <w:pPr>
        <w:spacing w:after="0" w:line="240" w:lineRule="auto"/>
        <w:ind w:left="567" w:firstLine="142"/>
        <w:jc w:val="both"/>
        <w:rPr>
          <w:rFonts w:ascii="Times New Roman" w:eastAsia="Calibri" w:hAnsi="Times New Roman" w:cs="Times New Roman"/>
        </w:rPr>
      </w:pPr>
    </w:p>
    <w:p w14:paraId="531CF24F" w14:textId="4AC11B91" w:rsidR="002434CE" w:rsidRPr="002434CE" w:rsidRDefault="002434CE" w:rsidP="005F3F42">
      <w:pPr>
        <w:spacing w:after="0" w:line="240" w:lineRule="auto"/>
        <w:ind w:left="567" w:firstLine="142"/>
        <w:jc w:val="both"/>
        <w:rPr>
          <w:rFonts w:ascii="Times New Roman" w:eastAsia="Calibri" w:hAnsi="Times New Roman" w:cs="Times New Roman"/>
          <w:b/>
          <w:bCs/>
        </w:rPr>
      </w:pPr>
      <w:r w:rsidRPr="002434CE">
        <w:rPr>
          <w:rFonts w:ascii="Times New Roman" w:eastAsia="Calibri" w:hAnsi="Times New Roman" w:cs="Times New Roman"/>
          <w:b/>
          <w:bCs/>
        </w:rPr>
        <w:t>Abstract:</w:t>
      </w:r>
    </w:p>
    <w:p w14:paraId="6D4B78F1" w14:textId="77777777" w:rsidR="002434CE" w:rsidRDefault="002434CE" w:rsidP="005F3F42">
      <w:pPr>
        <w:spacing w:after="0" w:line="240" w:lineRule="auto"/>
        <w:ind w:left="567" w:firstLine="142"/>
        <w:jc w:val="both"/>
        <w:rPr>
          <w:rFonts w:ascii="Times New Roman" w:eastAsia="Calibri" w:hAnsi="Times New Roman" w:cs="Times New Roman"/>
        </w:rPr>
      </w:pPr>
    </w:p>
    <w:p w14:paraId="16F0C420" w14:textId="3B3CBB84" w:rsidR="00AD6E92" w:rsidRDefault="002D0F0F" w:rsidP="009420A5">
      <w:pPr>
        <w:spacing w:after="0" w:line="240" w:lineRule="auto"/>
        <w:ind w:left="567" w:firstLine="142"/>
        <w:jc w:val="both"/>
        <w:rPr>
          <w:rFonts w:ascii="Times New Roman" w:eastAsia="Calibri" w:hAnsi="Times New Roman" w:cs="Times New Roman"/>
        </w:rPr>
      </w:pPr>
      <w:r w:rsidRPr="002D0F0F">
        <w:rPr>
          <w:rFonts w:ascii="Times New Roman" w:eastAsia="Calibri" w:hAnsi="Times New Roman" w:cs="Times New Roman"/>
        </w:rPr>
        <w:t xml:space="preserve">This article highlights the significant role in art history of a princely family known in the Russian identity through their conversion from Islam to Christianity, yet originally stemming from the Turkic world. The study examines the Yusupov family as a paradigmatic example of how religious conversion and artistic patronage intersected in the construction of aristocratic identity in early modern Russia. The Yusupov dynasty descended from Yusuf, a Nogai noble of Turkic-Mongol origin who professed Islam. In the 16th century, the family converted from Islam to Russian Orthodoxy, thereby integrating into the Russian aristocracy; from that time onward, they assumed the title of knyaz (prince) and became fully assimilated into the Muscovite boyar elite. Peter the Great’s reforms, which redirected the aristocracy toward state service and tied noble careers to the court, bureaucracy, and army, combined with policies of Western engagement within the framework of modernization and European-style cultural transformation, provided the ground for the rise of the Yusupovs. In this process, the family gained an institutional role in court and cultural life; thanks to their wealth and artistic patronage, they became among the most prominent figures of the Russian aristocracy in the eighteenth and nineteenth centuries. The tradition of collecting initiated in this period reached its zenith through the efforts of Prince Nikolai Yusupov (1750–1831), who was not only remembered as Russia’s greatest patron and collector of art but also shaped the trajectory of artistic patronage in ways that played a central role in reforming the artistic movements of his time. The Yusupov case thus demonstrates that religious conversion, imperial service, and </w:t>
      </w:r>
      <w:r w:rsidRPr="002D0F0F">
        <w:rPr>
          <w:rFonts w:ascii="Times New Roman" w:eastAsia="Calibri" w:hAnsi="Times New Roman" w:cs="Times New Roman"/>
        </w:rPr>
        <w:lastRenderedPageBreak/>
        <w:t>artistic patronage were mutually reinforcing elements in the formation of aristocratic culture.</w:t>
      </w:r>
    </w:p>
    <w:p w14:paraId="23F28089" w14:textId="2939C97C" w:rsidR="004D19C8" w:rsidRDefault="004D19C8" w:rsidP="009420A5">
      <w:pPr>
        <w:spacing w:after="0" w:line="240" w:lineRule="auto"/>
        <w:ind w:left="567" w:firstLine="142"/>
        <w:jc w:val="both"/>
        <w:rPr>
          <w:rFonts w:ascii="Times New Roman" w:eastAsia="Calibri" w:hAnsi="Times New Roman" w:cs="Times New Roman"/>
        </w:rPr>
      </w:pPr>
    </w:p>
    <w:p w14:paraId="28F358FD" w14:textId="1AA9AB91" w:rsidR="004D19C8" w:rsidRDefault="004D19C8" w:rsidP="009420A5">
      <w:pPr>
        <w:spacing w:after="0" w:line="240" w:lineRule="auto"/>
        <w:ind w:left="567" w:firstLine="142"/>
        <w:jc w:val="both"/>
        <w:rPr>
          <w:rFonts w:ascii="Times New Roman" w:eastAsia="Calibri" w:hAnsi="Times New Roman" w:cs="Times New Roman"/>
        </w:rPr>
      </w:pPr>
    </w:p>
    <w:p w14:paraId="7A27A25A" w14:textId="38C8BB9D" w:rsidR="004D19C8" w:rsidRPr="00FF0602" w:rsidRDefault="004D19C8" w:rsidP="009420A5">
      <w:pPr>
        <w:spacing w:after="0" w:line="240" w:lineRule="auto"/>
        <w:ind w:left="567" w:firstLine="142"/>
        <w:jc w:val="both"/>
        <w:rPr>
          <w:rFonts w:ascii="Times New Roman" w:eastAsia="Calibri" w:hAnsi="Times New Roman" w:cs="Times New Roman"/>
        </w:rPr>
      </w:pPr>
      <w:bookmarkStart w:id="0" w:name="_GoBack"/>
      <w:r w:rsidRPr="004D19C8">
        <w:rPr>
          <w:rFonts w:ascii="Times New Roman" w:eastAsia="Calibri" w:hAnsi="Times New Roman" w:cs="Times New Roman"/>
          <w:b/>
          <w:bCs/>
        </w:rPr>
        <w:t>Keywords:</w:t>
      </w:r>
      <w:r>
        <w:rPr>
          <w:rFonts w:ascii="Times New Roman" w:eastAsia="Calibri" w:hAnsi="Times New Roman" w:cs="Times New Roman"/>
        </w:rPr>
        <w:t xml:space="preserve"> </w:t>
      </w:r>
      <w:bookmarkEnd w:id="0"/>
      <w:r w:rsidRPr="004D19C8">
        <w:rPr>
          <w:rFonts w:ascii="Times New Roman" w:eastAsia="Calibri" w:hAnsi="Times New Roman" w:cs="Times New Roman"/>
        </w:rPr>
        <w:t>Nogay Horde, Conversion, Westernization, Patronage</w:t>
      </w:r>
    </w:p>
    <w:sectPr w:rsidR="004D19C8" w:rsidRPr="00FF0602" w:rsidSect="00E569A2">
      <w:headerReference w:type="even" r:id="rId9"/>
      <w:headerReference w:type="default" r:id="rId10"/>
      <w:pgSz w:w="9072" w:h="13608"/>
      <w:pgMar w:top="1985" w:right="1418" w:bottom="1418" w:left="1418" w:header="709" w:footer="1423"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7229E" w14:textId="77777777" w:rsidR="00261316" w:rsidRDefault="00261316" w:rsidP="00737708">
      <w:pPr>
        <w:spacing w:after="0" w:line="240" w:lineRule="auto"/>
      </w:pPr>
      <w:r>
        <w:separator/>
      </w:r>
    </w:p>
  </w:endnote>
  <w:endnote w:type="continuationSeparator" w:id="0">
    <w:p w14:paraId="75555AD5" w14:textId="77777777" w:rsidR="00261316" w:rsidRDefault="00261316" w:rsidP="007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1EBFA" w14:textId="77777777" w:rsidR="00261316" w:rsidRDefault="00261316" w:rsidP="00737708">
      <w:pPr>
        <w:spacing w:after="0" w:line="240" w:lineRule="auto"/>
      </w:pPr>
      <w:r>
        <w:separator/>
      </w:r>
    </w:p>
  </w:footnote>
  <w:footnote w:type="continuationSeparator" w:id="0">
    <w:p w14:paraId="4748DA61" w14:textId="77777777" w:rsidR="00261316" w:rsidRDefault="00261316" w:rsidP="0073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1382D" w14:textId="77777777" w:rsidR="00781E9F" w:rsidRDefault="00781E9F" w:rsidP="00180460">
    <w:pPr>
      <w:pStyle w:val="Header"/>
      <w:jc w:val="both"/>
      <w:rPr>
        <w:rFonts w:ascii="Times New Roman" w:eastAsia="Times New Roman" w:hAnsi="Times New Roman" w:cs="Times New Roman"/>
        <w:sz w:val="16"/>
        <w:szCs w:val="16"/>
        <w:lang w:eastAsia="tr-TR"/>
      </w:rPr>
    </w:pPr>
  </w:p>
  <w:p w14:paraId="5616734D" w14:textId="77777777" w:rsidR="00781E9F" w:rsidRDefault="00781E9F" w:rsidP="00180460">
    <w:pPr>
      <w:pStyle w:val="Header"/>
      <w:jc w:val="both"/>
      <w:rPr>
        <w:rFonts w:ascii="Times New Roman" w:eastAsia="Times New Roman" w:hAnsi="Times New Roman" w:cs="Times New Roman"/>
        <w:sz w:val="16"/>
        <w:szCs w:val="16"/>
        <w:lang w:eastAsia="tr-TR"/>
      </w:rPr>
    </w:pPr>
  </w:p>
  <w:p w14:paraId="42407634" w14:textId="18469A2E" w:rsidR="00682950" w:rsidRDefault="005F3F42">
    <w:pPr>
      <w:pStyle w:val="Header"/>
    </w:pPr>
    <w:r>
      <w:rPr>
        <w:rFonts w:ascii="Times New Roman" w:eastAsia="Times New Roman" w:hAnsi="Times New Roman" w:cs="Times New Roman"/>
        <w:sz w:val="16"/>
        <w:szCs w:val="16"/>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16E21" w14:textId="77777777" w:rsidR="00781E9F" w:rsidRDefault="00781E9F" w:rsidP="001B2E90">
    <w:pPr>
      <w:pStyle w:val="Header"/>
      <w:tabs>
        <w:tab w:val="clear" w:pos="4536"/>
      </w:tabs>
      <w:rPr>
        <w:rFonts w:ascii="Calibri" w:hAnsi="Calibri"/>
        <w:b/>
        <w:bCs/>
        <w:sz w:val="32"/>
        <w:szCs w:val="32"/>
      </w:rPr>
    </w:pPr>
  </w:p>
  <w:p w14:paraId="38C8F488" w14:textId="797BAA71" w:rsidR="00682950" w:rsidRPr="00682950" w:rsidRDefault="005F3F42" w:rsidP="009D5648">
    <w:pPr>
      <w:pStyle w:val="Header"/>
      <w:jc w:val="right"/>
      <w:rPr>
        <w:rFonts w:ascii="Bookman Old Style" w:hAnsi="Bookman Old Style"/>
        <w:sz w:val="16"/>
        <w:szCs w:val="16"/>
      </w:rPr>
    </w:pPr>
    <w:r>
      <w:rPr>
        <w:rFonts w:ascii="Calibri" w:hAnsi="Calibri"/>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34E2"/>
    <w:multiLevelType w:val="multilevel"/>
    <w:tmpl w:val="16366AB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13C059D4"/>
    <w:multiLevelType w:val="multilevel"/>
    <w:tmpl w:val="E5D0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A3280"/>
    <w:multiLevelType w:val="multilevel"/>
    <w:tmpl w:val="4F8A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23E15"/>
    <w:multiLevelType w:val="hybridMultilevel"/>
    <w:tmpl w:val="8A18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B4F9B"/>
    <w:multiLevelType w:val="multilevel"/>
    <w:tmpl w:val="7CB0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A31F1"/>
    <w:multiLevelType w:val="multilevel"/>
    <w:tmpl w:val="4AB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612CB"/>
    <w:multiLevelType w:val="multilevel"/>
    <w:tmpl w:val="12C2F52E"/>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15:restartNumberingAfterBreak="0">
    <w:nsid w:val="58980938"/>
    <w:multiLevelType w:val="multilevel"/>
    <w:tmpl w:val="A91056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C93E42"/>
    <w:multiLevelType w:val="multilevel"/>
    <w:tmpl w:val="F68870D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5B04FDF"/>
    <w:multiLevelType w:val="multilevel"/>
    <w:tmpl w:val="E9B8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1"/>
  </w:num>
  <w:num w:numId="5">
    <w:abstractNumId w:val="2"/>
  </w:num>
  <w:num w:numId="6">
    <w:abstractNumId w:val="4"/>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037"/>
    <w:rsid w:val="0000566E"/>
    <w:rsid w:val="00005B78"/>
    <w:rsid w:val="000142AA"/>
    <w:rsid w:val="00015037"/>
    <w:rsid w:val="000263DD"/>
    <w:rsid w:val="00031D4E"/>
    <w:rsid w:val="000331C8"/>
    <w:rsid w:val="00034EDD"/>
    <w:rsid w:val="0003720E"/>
    <w:rsid w:val="00037237"/>
    <w:rsid w:val="000474A5"/>
    <w:rsid w:val="00062818"/>
    <w:rsid w:val="00071516"/>
    <w:rsid w:val="00076041"/>
    <w:rsid w:val="00084200"/>
    <w:rsid w:val="000A08A7"/>
    <w:rsid w:val="000A559D"/>
    <w:rsid w:val="000B2D97"/>
    <w:rsid w:val="000B3E64"/>
    <w:rsid w:val="000B489C"/>
    <w:rsid w:val="000D684D"/>
    <w:rsid w:val="000D7D83"/>
    <w:rsid w:val="000E1470"/>
    <w:rsid w:val="000E334C"/>
    <w:rsid w:val="000E4184"/>
    <w:rsid w:val="000F7A4B"/>
    <w:rsid w:val="001047C9"/>
    <w:rsid w:val="001128C7"/>
    <w:rsid w:val="001229E1"/>
    <w:rsid w:val="00141CCA"/>
    <w:rsid w:val="00142CB3"/>
    <w:rsid w:val="00143812"/>
    <w:rsid w:val="00147C7A"/>
    <w:rsid w:val="0015105F"/>
    <w:rsid w:val="00155DD3"/>
    <w:rsid w:val="00157369"/>
    <w:rsid w:val="00166860"/>
    <w:rsid w:val="00180460"/>
    <w:rsid w:val="0018706C"/>
    <w:rsid w:val="001875EA"/>
    <w:rsid w:val="00194620"/>
    <w:rsid w:val="001954F3"/>
    <w:rsid w:val="001A3776"/>
    <w:rsid w:val="001B063C"/>
    <w:rsid w:val="001B2E90"/>
    <w:rsid w:val="001D272B"/>
    <w:rsid w:val="001D32D6"/>
    <w:rsid w:val="001D36F9"/>
    <w:rsid w:val="001D56DE"/>
    <w:rsid w:val="001E0BEA"/>
    <w:rsid w:val="001E252F"/>
    <w:rsid w:val="001E2E71"/>
    <w:rsid w:val="001E6616"/>
    <w:rsid w:val="00212662"/>
    <w:rsid w:val="002209D0"/>
    <w:rsid w:val="0022157D"/>
    <w:rsid w:val="00240957"/>
    <w:rsid w:val="002434CE"/>
    <w:rsid w:val="00246575"/>
    <w:rsid w:val="00250CEE"/>
    <w:rsid w:val="00254093"/>
    <w:rsid w:val="002548BA"/>
    <w:rsid w:val="00261316"/>
    <w:rsid w:val="00276BB3"/>
    <w:rsid w:val="0027777C"/>
    <w:rsid w:val="00277FA1"/>
    <w:rsid w:val="00282ADE"/>
    <w:rsid w:val="00283AD4"/>
    <w:rsid w:val="00293DF2"/>
    <w:rsid w:val="00296E7B"/>
    <w:rsid w:val="002A3612"/>
    <w:rsid w:val="002A3D21"/>
    <w:rsid w:val="002A65DB"/>
    <w:rsid w:val="002B17F6"/>
    <w:rsid w:val="002B296D"/>
    <w:rsid w:val="002B5009"/>
    <w:rsid w:val="002C2418"/>
    <w:rsid w:val="002D0F0F"/>
    <w:rsid w:val="002D30AC"/>
    <w:rsid w:val="002D3BEF"/>
    <w:rsid w:val="002E5496"/>
    <w:rsid w:val="002F07B4"/>
    <w:rsid w:val="002F0948"/>
    <w:rsid w:val="0030482B"/>
    <w:rsid w:val="00307DCE"/>
    <w:rsid w:val="003106DF"/>
    <w:rsid w:val="0032119B"/>
    <w:rsid w:val="0034453C"/>
    <w:rsid w:val="00353C6F"/>
    <w:rsid w:val="003771CF"/>
    <w:rsid w:val="003809D1"/>
    <w:rsid w:val="0038180E"/>
    <w:rsid w:val="00381FEC"/>
    <w:rsid w:val="00392687"/>
    <w:rsid w:val="003B30D6"/>
    <w:rsid w:val="003B4C58"/>
    <w:rsid w:val="003D1AD8"/>
    <w:rsid w:val="003E1833"/>
    <w:rsid w:val="003E5CE8"/>
    <w:rsid w:val="00403E7B"/>
    <w:rsid w:val="004067F2"/>
    <w:rsid w:val="00427BF2"/>
    <w:rsid w:val="00442719"/>
    <w:rsid w:val="004438E4"/>
    <w:rsid w:val="00446B8C"/>
    <w:rsid w:val="004616D7"/>
    <w:rsid w:val="00461BAB"/>
    <w:rsid w:val="00464CBB"/>
    <w:rsid w:val="00472FFF"/>
    <w:rsid w:val="00473234"/>
    <w:rsid w:val="00483A30"/>
    <w:rsid w:val="004A1E70"/>
    <w:rsid w:val="004A1E95"/>
    <w:rsid w:val="004B16FA"/>
    <w:rsid w:val="004B45B8"/>
    <w:rsid w:val="004D19C8"/>
    <w:rsid w:val="004D4FD1"/>
    <w:rsid w:val="004E01B9"/>
    <w:rsid w:val="005016FE"/>
    <w:rsid w:val="00513ED6"/>
    <w:rsid w:val="00544EFC"/>
    <w:rsid w:val="00546263"/>
    <w:rsid w:val="00556D92"/>
    <w:rsid w:val="005616EB"/>
    <w:rsid w:val="00566280"/>
    <w:rsid w:val="00585B30"/>
    <w:rsid w:val="005B1C43"/>
    <w:rsid w:val="005C0CB8"/>
    <w:rsid w:val="005C2400"/>
    <w:rsid w:val="005C6DBD"/>
    <w:rsid w:val="005D0953"/>
    <w:rsid w:val="005F3F42"/>
    <w:rsid w:val="005F5E9E"/>
    <w:rsid w:val="005F787C"/>
    <w:rsid w:val="00611095"/>
    <w:rsid w:val="00612B1B"/>
    <w:rsid w:val="0061352B"/>
    <w:rsid w:val="006207DA"/>
    <w:rsid w:val="00625038"/>
    <w:rsid w:val="00626B25"/>
    <w:rsid w:val="00643E3D"/>
    <w:rsid w:val="00660062"/>
    <w:rsid w:val="00662867"/>
    <w:rsid w:val="0067152F"/>
    <w:rsid w:val="006729ED"/>
    <w:rsid w:val="006739ED"/>
    <w:rsid w:val="00682950"/>
    <w:rsid w:val="00692B84"/>
    <w:rsid w:val="006C4B46"/>
    <w:rsid w:val="006E5553"/>
    <w:rsid w:val="007131A5"/>
    <w:rsid w:val="00722D4A"/>
    <w:rsid w:val="00724B37"/>
    <w:rsid w:val="00733E12"/>
    <w:rsid w:val="00737708"/>
    <w:rsid w:val="00746A4F"/>
    <w:rsid w:val="00754CF7"/>
    <w:rsid w:val="00761841"/>
    <w:rsid w:val="007672CB"/>
    <w:rsid w:val="00777381"/>
    <w:rsid w:val="00781E9F"/>
    <w:rsid w:val="00783E3E"/>
    <w:rsid w:val="00783FD8"/>
    <w:rsid w:val="007946BB"/>
    <w:rsid w:val="007A2B0E"/>
    <w:rsid w:val="007A4040"/>
    <w:rsid w:val="007D4A88"/>
    <w:rsid w:val="00807994"/>
    <w:rsid w:val="00827731"/>
    <w:rsid w:val="008472E3"/>
    <w:rsid w:val="00847E30"/>
    <w:rsid w:val="0085039D"/>
    <w:rsid w:val="00851B06"/>
    <w:rsid w:val="008539D1"/>
    <w:rsid w:val="00863F9C"/>
    <w:rsid w:val="0086756B"/>
    <w:rsid w:val="00883C61"/>
    <w:rsid w:val="00886165"/>
    <w:rsid w:val="008A0F4A"/>
    <w:rsid w:val="008A4A6D"/>
    <w:rsid w:val="008B39E0"/>
    <w:rsid w:val="008C349F"/>
    <w:rsid w:val="008C43F0"/>
    <w:rsid w:val="008E4BF3"/>
    <w:rsid w:val="008E6118"/>
    <w:rsid w:val="008F2C9F"/>
    <w:rsid w:val="00900119"/>
    <w:rsid w:val="00905A82"/>
    <w:rsid w:val="00911B52"/>
    <w:rsid w:val="009136B8"/>
    <w:rsid w:val="0093511B"/>
    <w:rsid w:val="009420A5"/>
    <w:rsid w:val="009461BA"/>
    <w:rsid w:val="0095545D"/>
    <w:rsid w:val="00990541"/>
    <w:rsid w:val="00992083"/>
    <w:rsid w:val="00997925"/>
    <w:rsid w:val="009A2C54"/>
    <w:rsid w:val="009C0C6D"/>
    <w:rsid w:val="009C4B57"/>
    <w:rsid w:val="009C6628"/>
    <w:rsid w:val="009D5648"/>
    <w:rsid w:val="009F5E5B"/>
    <w:rsid w:val="00A071E6"/>
    <w:rsid w:val="00A07735"/>
    <w:rsid w:val="00A24C10"/>
    <w:rsid w:val="00A30D65"/>
    <w:rsid w:val="00A31F3B"/>
    <w:rsid w:val="00A33D10"/>
    <w:rsid w:val="00A46763"/>
    <w:rsid w:val="00A54184"/>
    <w:rsid w:val="00A6374E"/>
    <w:rsid w:val="00A640FB"/>
    <w:rsid w:val="00A7100F"/>
    <w:rsid w:val="00A7172C"/>
    <w:rsid w:val="00A85838"/>
    <w:rsid w:val="00A90D2E"/>
    <w:rsid w:val="00A9388E"/>
    <w:rsid w:val="00A974D1"/>
    <w:rsid w:val="00AA3E4B"/>
    <w:rsid w:val="00AA5102"/>
    <w:rsid w:val="00AA5CBC"/>
    <w:rsid w:val="00AB01A2"/>
    <w:rsid w:val="00AB2F28"/>
    <w:rsid w:val="00AB69D3"/>
    <w:rsid w:val="00AC3357"/>
    <w:rsid w:val="00AD6E92"/>
    <w:rsid w:val="00AE1A52"/>
    <w:rsid w:val="00AE5F90"/>
    <w:rsid w:val="00AE6C6D"/>
    <w:rsid w:val="00AF5219"/>
    <w:rsid w:val="00B0409F"/>
    <w:rsid w:val="00B13BDF"/>
    <w:rsid w:val="00B20A7C"/>
    <w:rsid w:val="00B2391E"/>
    <w:rsid w:val="00B23B36"/>
    <w:rsid w:val="00B3267B"/>
    <w:rsid w:val="00B34883"/>
    <w:rsid w:val="00B3550A"/>
    <w:rsid w:val="00B53FDF"/>
    <w:rsid w:val="00B579BE"/>
    <w:rsid w:val="00B64CA4"/>
    <w:rsid w:val="00B717AF"/>
    <w:rsid w:val="00B92FF5"/>
    <w:rsid w:val="00B96607"/>
    <w:rsid w:val="00BB0CD7"/>
    <w:rsid w:val="00BB6860"/>
    <w:rsid w:val="00BC3205"/>
    <w:rsid w:val="00BC4399"/>
    <w:rsid w:val="00BC4ECB"/>
    <w:rsid w:val="00BD466C"/>
    <w:rsid w:val="00BE4FEE"/>
    <w:rsid w:val="00BE7461"/>
    <w:rsid w:val="00BF356C"/>
    <w:rsid w:val="00C1664B"/>
    <w:rsid w:val="00C36C50"/>
    <w:rsid w:val="00C436BF"/>
    <w:rsid w:val="00C43A80"/>
    <w:rsid w:val="00C5332C"/>
    <w:rsid w:val="00C6544A"/>
    <w:rsid w:val="00C66750"/>
    <w:rsid w:val="00C71160"/>
    <w:rsid w:val="00C91D77"/>
    <w:rsid w:val="00CA2AAE"/>
    <w:rsid w:val="00CA4819"/>
    <w:rsid w:val="00CB732D"/>
    <w:rsid w:val="00CB7600"/>
    <w:rsid w:val="00CC5805"/>
    <w:rsid w:val="00CC58D9"/>
    <w:rsid w:val="00CD000B"/>
    <w:rsid w:val="00CD1688"/>
    <w:rsid w:val="00CE756A"/>
    <w:rsid w:val="00D36B49"/>
    <w:rsid w:val="00D448D0"/>
    <w:rsid w:val="00D64A8B"/>
    <w:rsid w:val="00D701DB"/>
    <w:rsid w:val="00D7463E"/>
    <w:rsid w:val="00D74DE2"/>
    <w:rsid w:val="00D75DF5"/>
    <w:rsid w:val="00D821EA"/>
    <w:rsid w:val="00D85FAB"/>
    <w:rsid w:val="00D92BA1"/>
    <w:rsid w:val="00DB32D6"/>
    <w:rsid w:val="00DC13E3"/>
    <w:rsid w:val="00DC6DBC"/>
    <w:rsid w:val="00DE3993"/>
    <w:rsid w:val="00E1567D"/>
    <w:rsid w:val="00E2668B"/>
    <w:rsid w:val="00E35863"/>
    <w:rsid w:val="00E3588A"/>
    <w:rsid w:val="00E45D36"/>
    <w:rsid w:val="00E50572"/>
    <w:rsid w:val="00E53AA4"/>
    <w:rsid w:val="00E569A2"/>
    <w:rsid w:val="00E667E9"/>
    <w:rsid w:val="00E7305A"/>
    <w:rsid w:val="00E854AC"/>
    <w:rsid w:val="00EC0819"/>
    <w:rsid w:val="00EC4D03"/>
    <w:rsid w:val="00ED7A10"/>
    <w:rsid w:val="00EE776B"/>
    <w:rsid w:val="00EF4B5C"/>
    <w:rsid w:val="00EF7D64"/>
    <w:rsid w:val="00F078CB"/>
    <w:rsid w:val="00F25F2D"/>
    <w:rsid w:val="00F61D74"/>
    <w:rsid w:val="00F6201C"/>
    <w:rsid w:val="00F70100"/>
    <w:rsid w:val="00F76CFB"/>
    <w:rsid w:val="00FA6BA7"/>
    <w:rsid w:val="00FB125E"/>
    <w:rsid w:val="00FB604D"/>
    <w:rsid w:val="00FB7813"/>
    <w:rsid w:val="00FF0602"/>
    <w:rsid w:val="00FF4A32"/>
    <w:rsid w:val="00FF4F6C"/>
    <w:rsid w:val="00FF6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BE68B"/>
  <w15:docId w15:val="{699E39BD-92A7-4684-B6C3-5AC2951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7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708"/>
    <w:rPr>
      <w:sz w:val="20"/>
      <w:szCs w:val="20"/>
    </w:rPr>
  </w:style>
  <w:style w:type="character" w:styleId="FootnoteReference">
    <w:name w:val="footnote reference"/>
    <w:basedOn w:val="DefaultParagraphFont"/>
    <w:uiPriority w:val="99"/>
    <w:semiHidden/>
    <w:unhideWhenUsed/>
    <w:rsid w:val="00737708"/>
    <w:rPr>
      <w:vertAlign w:val="superscript"/>
    </w:rPr>
  </w:style>
  <w:style w:type="character" w:styleId="Hyperlink">
    <w:name w:val="Hyperlink"/>
    <w:basedOn w:val="DefaultParagraphFont"/>
    <w:uiPriority w:val="99"/>
    <w:unhideWhenUsed/>
    <w:rsid w:val="00CC5805"/>
    <w:rPr>
      <w:color w:val="0563C1" w:themeColor="hyperlink"/>
      <w:u w:val="single"/>
    </w:rPr>
  </w:style>
  <w:style w:type="character" w:customStyle="1" w:styleId="zmlenmeyenBahsetme1">
    <w:name w:val="Çözümlenmeyen Bahsetme1"/>
    <w:basedOn w:val="DefaultParagraphFont"/>
    <w:uiPriority w:val="99"/>
    <w:semiHidden/>
    <w:unhideWhenUsed/>
    <w:rsid w:val="00CC5805"/>
    <w:rPr>
      <w:color w:val="605E5C"/>
      <w:shd w:val="clear" w:color="auto" w:fill="E1DFDD"/>
    </w:rPr>
  </w:style>
  <w:style w:type="paragraph" w:styleId="Header">
    <w:name w:val="header"/>
    <w:basedOn w:val="Normal"/>
    <w:link w:val="HeaderChar"/>
    <w:uiPriority w:val="99"/>
    <w:unhideWhenUsed/>
    <w:rsid w:val="00D701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01DB"/>
  </w:style>
  <w:style w:type="paragraph" w:styleId="Footer">
    <w:name w:val="footer"/>
    <w:basedOn w:val="Normal"/>
    <w:link w:val="FooterChar"/>
    <w:uiPriority w:val="99"/>
    <w:unhideWhenUsed/>
    <w:rsid w:val="00D701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01DB"/>
  </w:style>
  <w:style w:type="paragraph" w:styleId="ListParagraph">
    <w:name w:val="List Paragraph"/>
    <w:basedOn w:val="Normal"/>
    <w:uiPriority w:val="34"/>
    <w:qFormat/>
    <w:rsid w:val="001047C9"/>
    <w:pPr>
      <w:ind w:left="720"/>
      <w:contextualSpacing/>
    </w:pPr>
  </w:style>
  <w:style w:type="paragraph" w:styleId="HTMLPreformatted">
    <w:name w:val="HTML Preformatted"/>
    <w:basedOn w:val="Normal"/>
    <w:link w:val="HTMLPreformattedChar"/>
    <w:uiPriority w:val="99"/>
    <w:unhideWhenUsed/>
    <w:rsid w:val="0054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546263"/>
    <w:rPr>
      <w:rFonts w:ascii="Courier New" w:eastAsia="Times New Roman" w:hAnsi="Courier New" w:cs="Courier New"/>
      <w:sz w:val="20"/>
      <w:szCs w:val="20"/>
      <w:lang w:eastAsia="tr-TR"/>
    </w:rPr>
  </w:style>
  <w:style w:type="table" w:styleId="TableGrid">
    <w:name w:val="Table Grid"/>
    <w:basedOn w:val="TableNormal"/>
    <w:uiPriority w:val="39"/>
    <w:rsid w:val="00293DF2"/>
    <w:pPr>
      <w:widowControl w:val="0"/>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6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2107">
      <w:bodyDiv w:val="1"/>
      <w:marLeft w:val="0"/>
      <w:marRight w:val="0"/>
      <w:marTop w:val="0"/>
      <w:marBottom w:val="0"/>
      <w:divBdr>
        <w:top w:val="none" w:sz="0" w:space="0" w:color="auto"/>
        <w:left w:val="none" w:sz="0" w:space="0" w:color="auto"/>
        <w:bottom w:val="none" w:sz="0" w:space="0" w:color="auto"/>
        <w:right w:val="none" w:sz="0" w:space="0" w:color="auto"/>
      </w:divBdr>
    </w:div>
    <w:div w:id="251086642">
      <w:bodyDiv w:val="1"/>
      <w:marLeft w:val="0"/>
      <w:marRight w:val="0"/>
      <w:marTop w:val="0"/>
      <w:marBottom w:val="0"/>
      <w:divBdr>
        <w:top w:val="none" w:sz="0" w:space="0" w:color="auto"/>
        <w:left w:val="none" w:sz="0" w:space="0" w:color="auto"/>
        <w:bottom w:val="none" w:sz="0" w:space="0" w:color="auto"/>
        <w:right w:val="none" w:sz="0" w:space="0" w:color="auto"/>
      </w:divBdr>
      <w:divsChild>
        <w:div w:id="1713189056">
          <w:marLeft w:val="0"/>
          <w:marRight w:val="0"/>
          <w:marTop w:val="0"/>
          <w:marBottom w:val="0"/>
          <w:divBdr>
            <w:top w:val="none" w:sz="0" w:space="0" w:color="auto"/>
            <w:left w:val="none" w:sz="0" w:space="0" w:color="auto"/>
            <w:bottom w:val="none" w:sz="0" w:space="0" w:color="auto"/>
            <w:right w:val="none" w:sz="0" w:space="0" w:color="auto"/>
          </w:divBdr>
          <w:divsChild>
            <w:div w:id="706443739">
              <w:marLeft w:val="0"/>
              <w:marRight w:val="0"/>
              <w:marTop w:val="0"/>
              <w:marBottom w:val="0"/>
              <w:divBdr>
                <w:top w:val="none" w:sz="0" w:space="0" w:color="auto"/>
                <w:left w:val="none" w:sz="0" w:space="0" w:color="auto"/>
                <w:bottom w:val="none" w:sz="0" w:space="0" w:color="auto"/>
                <w:right w:val="none" w:sz="0" w:space="0" w:color="auto"/>
              </w:divBdr>
              <w:divsChild>
                <w:div w:id="2017266882">
                  <w:marLeft w:val="0"/>
                  <w:marRight w:val="0"/>
                  <w:marTop w:val="0"/>
                  <w:marBottom w:val="0"/>
                  <w:divBdr>
                    <w:top w:val="none" w:sz="0" w:space="0" w:color="auto"/>
                    <w:left w:val="none" w:sz="0" w:space="0" w:color="auto"/>
                    <w:bottom w:val="none" w:sz="0" w:space="0" w:color="auto"/>
                    <w:right w:val="none" w:sz="0" w:space="0" w:color="auto"/>
                  </w:divBdr>
                </w:div>
                <w:div w:id="2268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6660">
          <w:marLeft w:val="0"/>
          <w:marRight w:val="0"/>
          <w:marTop w:val="0"/>
          <w:marBottom w:val="0"/>
          <w:divBdr>
            <w:top w:val="none" w:sz="0" w:space="0" w:color="auto"/>
            <w:left w:val="none" w:sz="0" w:space="0" w:color="auto"/>
            <w:bottom w:val="none" w:sz="0" w:space="0" w:color="auto"/>
            <w:right w:val="none" w:sz="0" w:space="0" w:color="auto"/>
          </w:divBdr>
        </w:div>
      </w:divsChild>
    </w:div>
    <w:div w:id="331228249">
      <w:bodyDiv w:val="1"/>
      <w:marLeft w:val="0"/>
      <w:marRight w:val="0"/>
      <w:marTop w:val="0"/>
      <w:marBottom w:val="0"/>
      <w:divBdr>
        <w:top w:val="none" w:sz="0" w:space="0" w:color="auto"/>
        <w:left w:val="none" w:sz="0" w:space="0" w:color="auto"/>
        <w:bottom w:val="none" w:sz="0" w:space="0" w:color="auto"/>
        <w:right w:val="none" w:sz="0" w:space="0" w:color="auto"/>
      </w:divBdr>
      <w:divsChild>
        <w:div w:id="39597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1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72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093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039824">
      <w:bodyDiv w:val="1"/>
      <w:marLeft w:val="0"/>
      <w:marRight w:val="0"/>
      <w:marTop w:val="0"/>
      <w:marBottom w:val="0"/>
      <w:divBdr>
        <w:top w:val="none" w:sz="0" w:space="0" w:color="auto"/>
        <w:left w:val="none" w:sz="0" w:space="0" w:color="auto"/>
        <w:bottom w:val="none" w:sz="0" w:space="0" w:color="auto"/>
        <w:right w:val="none" w:sz="0" w:space="0" w:color="auto"/>
      </w:divBdr>
      <w:divsChild>
        <w:div w:id="2098094591">
          <w:marLeft w:val="0"/>
          <w:marRight w:val="0"/>
          <w:marTop w:val="0"/>
          <w:marBottom w:val="0"/>
          <w:divBdr>
            <w:top w:val="none" w:sz="0" w:space="0" w:color="auto"/>
            <w:left w:val="none" w:sz="0" w:space="0" w:color="auto"/>
            <w:bottom w:val="none" w:sz="0" w:space="0" w:color="auto"/>
            <w:right w:val="none" w:sz="0" w:space="0" w:color="auto"/>
          </w:divBdr>
          <w:divsChild>
            <w:div w:id="328365698">
              <w:marLeft w:val="0"/>
              <w:marRight w:val="0"/>
              <w:marTop w:val="0"/>
              <w:marBottom w:val="0"/>
              <w:divBdr>
                <w:top w:val="none" w:sz="0" w:space="0" w:color="auto"/>
                <w:left w:val="none" w:sz="0" w:space="0" w:color="auto"/>
                <w:bottom w:val="none" w:sz="0" w:space="0" w:color="auto"/>
                <w:right w:val="none" w:sz="0" w:space="0" w:color="auto"/>
              </w:divBdr>
              <w:divsChild>
                <w:div w:id="2004621292">
                  <w:marLeft w:val="0"/>
                  <w:marRight w:val="0"/>
                  <w:marTop w:val="0"/>
                  <w:marBottom w:val="0"/>
                  <w:divBdr>
                    <w:top w:val="none" w:sz="0" w:space="0" w:color="auto"/>
                    <w:left w:val="none" w:sz="0" w:space="0" w:color="auto"/>
                    <w:bottom w:val="none" w:sz="0" w:space="0" w:color="auto"/>
                    <w:right w:val="none" w:sz="0" w:space="0" w:color="auto"/>
                  </w:divBdr>
                  <w:divsChild>
                    <w:div w:id="1380322331">
                      <w:marLeft w:val="0"/>
                      <w:marRight w:val="0"/>
                      <w:marTop w:val="0"/>
                      <w:marBottom w:val="0"/>
                      <w:divBdr>
                        <w:top w:val="none" w:sz="0" w:space="0" w:color="auto"/>
                        <w:left w:val="none" w:sz="0" w:space="0" w:color="auto"/>
                        <w:bottom w:val="none" w:sz="0" w:space="0" w:color="auto"/>
                        <w:right w:val="none" w:sz="0" w:space="0" w:color="auto"/>
                      </w:divBdr>
                      <w:divsChild>
                        <w:div w:id="452795066">
                          <w:marLeft w:val="0"/>
                          <w:marRight w:val="0"/>
                          <w:marTop w:val="0"/>
                          <w:marBottom w:val="0"/>
                          <w:divBdr>
                            <w:top w:val="none" w:sz="0" w:space="0" w:color="auto"/>
                            <w:left w:val="none" w:sz="0" w:space="0" w:color="auto"/>
                            <w:bottom w:val="none" w:sz="0" w:space="0" w:color="auto"/>
                            <w:right w:val="none" w:sz="0" w:space="0" w:color="auto"/>
                          </w:divBdr>
                          <w:divsChild>
                            <w:div w:id="1973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9034">
                  <w:marLeft w:val="0"/>
                  <w:marRight w:val="0"/>
                  <w:marTop w:val="0"/>
                  <w:marBottom w:val="0"/>
                  <w:divBdr>
                    <w:top w:val="none" w:sz="0" w:space="0" w:color="auto"/>
                    <w:left w:val="none" w:sz="0" w:space="0" w:color="auto"/>
                    <w:bottom w:val="none" w:sz="0" w:space="0" w:color="auto"/>
                    <w:right w:val="none" w:sz="0" w:space="0" w:color="auto"/>
                  </w:divBdr>
                  <w:divsChild>
                    <w:div w:id="11286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19762">
      <w:bodyDiv w:val="1"/>
      <w:marLeft w:val="0"/>
      <w:marRight w:val="0"/>
      <w:marTop w:val="0"/>
      <w:marBottom w:val="0"/>
      <w:divBdr>
        <w:top w:val="none" w:sz="0" w:space="0" w:color="auto"/>
        <w:left w:val="none" w:sz="0" w:space="0" w:color="auto"/>
        <w:bottom w:val="none" w:sz="0" w:space="0" w:color="auto"/>
        <w:right w:val="none" w:sz="0" w:space="0" w:color="auto"/>
      </w:divBdr>
    </w:div>
    <w:div w:id="633412903">
      <w:bodyDiv w:val="1"/>
      <w:marLeft w:val="0"/>
      <w:marRight w:val="0"/>
      <w:marTop w:val="0"/>
      <w:marBottom w:val="0"/>
      <w:divBdr>
        <w:top w:val="none" w:sz="0" w:space="0" w:color="auto"/>
        <w:left w:val="none" w:sz="0" w:space="0" w:color="auto"/>
        <w:bottom w:val="none" w:sz="0" w:space="0" w:color="auto"/>
        <w:right w:val="none" w:sz="0" w:space="0" w:color="auto"/>
      </w:divBdr>
    </w:div>
    <w:div w:id="681278728">
      <w:bodyDiv w:val="1"/>
      <w:marLeft w:val="0"/>
      <w:marRight w:val="0"/>
      <w:marTop w:val="0"/>
      <w:marBottom w:val="0"/>
      <w:divBdr>
        <w:top w:val="none" w:sz="0" w:space="0" w:color="auto"/>
        <w:left w:val="none" w:sz="0" w:space="0" w:color="auto"/>
        <w:bottom w:val="none" w:sz="0" w:space="0" w:color="auto"/>
        <w:right w:val="none" w:sz="0" w:space="0" w:color="auto"/>
      </w:divBdr>
    </w:div>
    <w:div w:id="766195347">
      <w:bodyDiv w:val="1"/>
      <w:marLeft w:val="0"/>
      <w:marRight w:val="0"/>
      <w:marTop w:val="0"/>
      <w:marBottom w:val="0"/>
      <w:divBdr>
        <w:top w:val="none" w:sz="0" w:space="0" w:color="auto"/>
        <w:left w:val="none" w:sz="0" w:space="0" w:color="auto"/>
        <w:bottom w:val="none" w:sz="0" w:space="0" w:color="auto"/>
        <w:right w:val="none" w:sz="0" w:space="0" w:color="auto"/>
      </w:divBdr>
    </w:div>
    <w:div w:id="784347503">
      <w:bodyDiv w:val="1"/>
      <w:marLeft w:val="0"/>
      <w:marRight w:val="0"/>
      <w:marTop w:val="0"/>
      <w:marBottom w:val="0"/>
      <w:divBdr>
        <w:top w:val="none" w:sz="0" w:space="0" w:color="auto"/>
        <w:left w:val="none" w:sz="0" w:space="0" w:color="auto"/>
        <w:bottom w:val="none" w:sz="0" w:space="0" w:color="auto"/>
        <w:right w:val="none" w:sz="0" w:space="0" w:color="auto"/>
      </w:divBdr>
    </w:div>
    <w:div w:id="937758620">
      <w:bodyDiv w:val="1"/>
      <w:marLeft w:val="0"/>
      <w:marRight w:val="0"/>
      <w:marTop w:val="0"/>
      <w:marBottom w:val="0"/>
      <w:divBdr>
        <w:top w:val="none" w:sz="0" w:space="0" w:color="auto"/>
        <w:left w:val="none" w:sz="0" w:space="0" w:color="auto"/>
        <w:bottom w:val="none" w:sz="0" w:space="0" w:color="auto"/>
        <w:right w:val="none" w:sz="0" w:space="0" w:color="auto"/>
      </w:divBdr>
      <w:divsChild>
        <w:div w:id="1048332934">
          <w:marLeft w:val="0"/>
          <w:marRight w:val="0"/>
          <w:marTop w:val="0"/>
          <w:marBottom w:val="0"/>
          <w:divBdr>
            <w:top w:val="none" w:sz="0" w:space="0" w:color="auto"/>
            <w:left w:val="none" w:sz="0" w:space="0" w:color="auto"/>
            <w:bottom w:val="none" w:sz="0" w:space="0" w:color="auto"/>
            <w:right w:val="none" w:sz="0" w:space="0" w:color="auto"/>
          </w:divBdr>
        </w:div>
      </w:divsChild>
    </w:div>
    <w:div w:id="963317605">
      <w:bodyDiv w:val="1"/>
      <w:marLeft w:val="0"/>
      <w:marRight w:val="0"/>
      <w:marTop w:val="0"/>
      <w:marBottom w:val="0"/>
      <w:divBdr>
        <w:top w:val="none" w:sz="0" w:space="0" w:color="auto"/>
        <w:left w:val="none" w:sz="0" w:space="0" w:color="auto"/>
        <w:bottom w:val="none" w:sz="0" w:space="0" w:color="auto"/>
        <w:right w:val="none" w:sz="0" w:space="0" w:color="auto"/>
      </w:divBdr>
    </w:div>
    <w:div w:id="1105926219">
      <w:bodyDiv w:val="1"/>
      <w:marLeft w:val="0"/>
      <w:marRight w:val="0"/>
      <w:marTop w:val="0"/>
      <w:marBottom w:val="0"/>
      <w:divBdr>
        <w:top w:val="none" w:sz="0" w:space="0" w:color="auto"/>
        <w:left w:val="none" w:sz="0" w:space="0" w:color="auto"/>
        <w:bottom w:val="none" w:sz="0" w:space="0" w:color="auto"/>
        <w:right w:val="none" w:sz="0" w:space="0" w:color="auto"/>
      </w:divBdr>
    </w:div>
    <w:div w:id="1130169122">
      <w:bodyDiv w:val="1"/>
      <w:marLeft w:val="0"/>
      <w:marRight w:val="0"/>
      <w:marTop w:val="0"/>
      <w:marBottom w:val="0"/>
      <w:divBdr>
        <w:top w:val="none" w:sz="0" w:space="0" w:color="auto"/>
        <w:left w:val="none" w:sz="0" w:space="0" w:color="auto"/>
        <w:bottom w:val="none" w:sz="0" w:space="0" w:color="auto"/>
        <w:right w:val="none" w:sz="0" w:space="0" w:color="auto"/>
      </w:divBdr>
    </w:div>
    <w:div w:id="1146556190">
      <w:bodyDiv w:val="1"/>
      <w:marLeft w:val="0"/>
      <w:marRight w:val="0"/>
      <w:marTop w:val="0"/>
      <w:marBottom w:val="0"/>
      <w:divBdr>
        <w:top w:val="none" w:sz="0" w:space="0" w:color="auto"/>
        <w:left w:val="none" w:sz="0" w:space="0" w:color="auto"/>
        <w:bottom w:val="none" w:sz="0" w:space="0" w:color="auto"/>
        <w:right w:val="none" w:sz="0" w:space="0" w:color="auto"/>
      </w:divBdr>
    </w:div>
    <w:div w:id="1170171866">
      <w:bodyDiv w:val="1"/>
      <w:marLeft w:val="0"/>
      <w:marRight w:val="0"/>
      <w:marTop w:val="0"/>
      <w:marBottom w:val="0"/>
      <w:divBdr>
        <w:top w:val="none" w:sz="0" w:space="0" w:color="auto"/>
        <w:left w:val="none" w:sz="0" w:space="0" w:color="auto"/>
        <w:bottom w:val="none" w:sz="0" w:space="0" w:color="auto"/>
        <w:right w:val="none" w:sz="0" w:space="0" w:color="auto"/>
      </w:divBdr>
    </w:div>
    <w:div w:id="1190023048">
      <w:bodyDiv w:val="1"/>
      <w:marLeft w:val="0"/>
      <w:marRight w:val="0"/>
      <w:marTop w:val="0"/>
      <w:marBottom w:val="0"/>
      <w:divBdr>
        <w:top w:val="none" w:sz="0" w:space="0" w:color="auto"/>
        <w:left w:val="none" w:sz="0" w:space="0" w:color="auto"/>
        <w:bottom w:val="none" w:sz="0" w:space="0" w:color="auto"/>
        <w:right w:val="none" w:sz="0" w:space="0" w:color="auto"/>
      </w:divBdr>
    </w:div>
    <w:div w:id="1216820879">
      <w:bodyDiv w:val="1"/>
      <w:marLeft w:val="0"/>
      <w:marRight w:val="0"/>
      <w:marTop w:val="0"/>
      <w:marBottom w:val="0"/>
      <w:divBdr>
        <w:top w:val="none" w:sz="0" w:space="0" w:color="auto"/>
        <w:left w:val="none" w:sz="0" w:space="0" w:color="auto"/>
        <w:bottom w:val="none" w:sz="0" w:space="0" w:color="auto"/>
        <w:right w:val="none" w:sz="0" w:space="0" w:color="auto"/>
      </w:divBdr>
      <w:divsChild>
        <w:div w:id="557059278">
          <w:marLeft w:val="0"/>
          <w:marRight w:val="0"/>
          <w:marTop w:val="0"/>
          <w:marBottom w:val="0"/>
          <w:divBdr>
            <w:top w:val="none" w:sz="0" w:space="0" w:color="auto"/>
            <w:left w:val="none" w:sz="0" w:space="0" w:color="auto"/>
            <w:bottom w:val="none" w:sz="0" w:space="0" w:color="auto"/>
            <w:right w:val="none" w:sz="0" w:space="0" w:color="auto"/>
          </w:divBdr>
          <w:divsChild>
            <w:div w:id="727220013">
              <w:marLeft w:val="0"/>
              <w:marRight w:val="0"/>
              <w:marTop w:val="0"/>
              <w:marBottom w:val="0"/>
              <w:divBdr>
                <w:top w:val="none" w:sz="0" w:space="0" w:color="auto"/>
                <w:left w:val="none" w:sz="0" w:space="0" w:color="auto"/>
                <w:bottom w:val="none" w:sz="0" w:space="0" w:color="auto"/>
                <w:right w:val="none" w:sz="0" w:space="0" w:color="auto"/>
              </w:divBdr>
              <w:divsChild>
                <w:div w:id="761950453">
                  <w:marLeft w:val="0"/>
                  <w:marRight w:val="0"/>
                  <w:marTop w:val="0"/>
                  <w:marBottom w:val="0"/>
                  <w:divBdr>
                    <w:top w:val="none" w:sz="0" w:space="0" w:color="auto"/>
                    <w:left w:val="none" w:sz="0" w:space="0" w:color="auto"/>
                    <w:bottom w:val="none" w:sz="0" w:space="0" w:color="auto"/>
                    <w:right w:val="none" w:sz="0" w:space="0" w:color="auto"/>
                  </w:divBdr>
                  <w:divsChild>
                    <w:div w:id="1176849394">
                      <w:marLeft w:val="0"/>
                      <w:marRight w:val="0"/>
                      <w:marTop w:val="0"/>
                      <w:marBottom w:val="0"/>
                      <w:divBdr>
                        <w:top w:val="none" w:sz="0" w:space="0" w:color="auto"/>
                        <w:left w:val="none" w:sz="0" w:space="0" w:color="auto"/>
                        <w:bottom w:val="none" w:sz="0" w:space="0" w:color="auto"/>
                        <w:right w:val="none" w:sz="0" w:space="0" w:color="auto"/>
                      </w:divBdr>
                      <w:divsChild>
                        <w:div w:id="2031712566">
                          <w:marLeft w:val="0"/>
                          <w:marRight w:val="0"/>
                          <w:marTop w:val="0"/>
                          <w:marBottom w:val="0"/>
                          <w:divBdr>
                            <w:top w:val="none" w:sz="0" w:space="0" w:color="auto"/>
                            <w:left w:val="none" w:sz="0" w:space="0" w:color="auto"/>
                            <w:bottom w:val="none" w:sz="0" w:space="0" w:color="auto"/>
                            <w:right w:val="none" w:sz="0" w:space="0" w:color="auto"/>
                          </w:divBdr>
                          <w:divsChild>
                            <w:div w:id="300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58886">
                  <w:marLeft w:val="0"/>
                  <w:marRight w:val="0"/>
                  <w:marTop w:val="0"/>
                  <w:marBottom w:val="0"/>
                  <w:divBdr>
                    <w:top w:val="none" w:sz="0" w:space="0" w:color="auto"/>
                    <w:left w:val="none" w:sz="0" w:space="0" w:color="auto"/>
                    <w:bottom w:val="none" w:sz="0" w:space="0" w:color="auto"/>
                    <w:right w:val="none" w:sz="0" w:space="0" w:color="auto"/>
                  </w:divBdr>
                  <w:divsChild>
                    <w:div w:id="5098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 w:id="1376855646">
      <w:bodyDiv w:val="1"/>
      <w:marLeft w:val="0"/>
      <w:marRight w:val="0"/>
      <w:marTop w:val="0"/>
      <w:marBottom w:val="0"/>
      <w:divBdr>
        <w:top w:val="none" w:sz="0" w:space="0" w:color="auto"/>
        <w:left w:val="none" w:sz="0" w:space="0" w:color="auto"/>
        <w:bottom w:val="none" w:sz="0" w:space="0" w:color="auto"/>
        <w:right w:val="none" w:sz="0" w:space="0" w:color="auto"/>
      </w:divBdr>
      <w:divsChild>
        <w:div w:id="677462006">
          <w:marLeft w:val="0"/>
          <w:marRight w:val="0"/>
          <w:marTop w:val="0"/>
          <w:marBottom w:val="0"/>
          <w:divBdr>
            <w:top w:val="none" w:sz="0" w:space="0" w:color="auto"/>
            <w:left w:val="none" w:sz="0" w:space="0" w:color="auto"/>
            <w:bottom w:val="none" w:sz="0" w:space="0" w:color="auto"/>
            <w:right w:val="none" w:sz="0" w:space="0" w:color="auto"/>
          </w:divBdr>
          <w:divsChild>
            <w:div w:id="1263221935">
              <w:marLeft w:val="0"/>
              <w:marRight w:val="0"/>
              <w:marTop w:val="0"/>
              <w:marBottom w:val="0"/>
              <w:divBdr>
                <w:top w:val="none" w:sz="0" w:space="0" w:color="auto"/>
                <w:left w:val="none" w:sz="0" w:space="0" w:color="auto"/>
                <w:bottom w:val="none" w:sz="0" w:space="0" w:color="auto"/>
                <w:right w:val="none" w:sz="0" w:space="0" w:color="auto"/>
              </w:divBdr>
              <w:divsChild>
                <w:div w:id="431049487">
                  <w:marLeft w:val="0"/>
                  <w:marRight w:val="0"/>
                  <w:marTop w:val="0"/>
                  <w:marBottom w:val="0"/>
                  <w:divBdr>
                    <w:top w:val="none" w:sz="0" w:space="0" w:color="auto"/>
                    <w:left w:val="none" w:sz="0" w:space="0" w:color="auto"/>
                    <w:bottom w:val="none" w:sz="0" w:space="0" w:color="auto"/>
                    <w:right w:val="none" w:sz="0" w:space="0" w:color="auto"/>
                  </w:divBdr>
                </w:div>
                <w:div w:id="9306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2365">
          <w:marLeft w:val="0"/>
          <w:marRight w:val="0"/>
          <w:marTop w:val="0"/>
          <w:marBottom w:val="0"/>
          <w:divBdr>
            <w:top w:val="none" w:sz="0" w:space="0" w:color="auto"/>
            <w:left w:val="none" w:sz="0" w:space="0" w:color="auto"/>
            <w:bottom w:val="none" w:sz="0" w:space="0" w:color="auto"/>
            <w:right w:val="none" w:sz="0" w:space="0" w:color="auto"/>
          </w:divBdr>
        </w:div>
      </w:divsChild>
    </w:div>
    <w:div w:id="1404331391">
      <w:bodyDiv w:val="1"/>
      <w:marLeft w:val="0"/>
      <w:marRight w:val="0"/>
      <w:marTop w:val="0"/>
      <w:marBottom w:val="0"/>
      <w:divBdr>
        <w:top w:val="none" w:sz="0" w:space="0" w:color="auto"/>
        <w:left w:val="none" w:sz="0" w:space="0" w:color="auto"/>
        <w:bottom w:val="none" w:sz="0" w:space="0" w:color="auto"/>
        <w:right w:val="none" w:sz="0" w:space="0" w:color="auto"/>
      </w:divBdr>
    </w:div>
    <w:div w:id="1498957059">
      <w:bodyDiv w:val="1"/>
      <w:marLeft w:val="0"/>
      <w:marRight w:val="0"/>
      <w:marTop w:val="0"/>
      <w:marBottom w:val="0"/>
      <w:divBdr>
        <w:top w:val="none" w:sz="0" w:space="0" w:color="auto"/>
        <w:left w:val="none" w:sz="0" w:space="0" w:color="auto"/>
        <w:bottom w:val="none" w:sz="0" w:space="0" w:color="auto"/>
        <w:right w:val="none" w:sz="0" w:space="0" w:color="auto"/>
      </w:divBdr>
    </w:div>
    <w:div w:id="1505246757">
      <w:bodyDiv w:val="1"/>
      <w:marLeft w:val="0"/>
      <w:marRight w:val="0"/>
      <w:marTop w:val="0"/>
      <w:marBottom w:val="0"/>
      <w:divBdr>
        <w:top w:val="none" w:sz="0" w:space="0" w:color="auto"/>
        <w:left w:val="none" w:sz="0" w:space="0" w:color="auto"/>
        <w:bottom w:val="none" w:sz="0" w:space="0" w:color="auto"/>
        <w:right w:val="none" w:sz="0" w:space="0" w:color="auto"/>
      </w:divBdr>
    </w:div>
    <w:div w:id="1565874553">
      <w:bodyDiv w:val="1"/>
      <w:marLeft w:val="0"/>
      <w:marRight w:val="0"/>
      <w:marTop w:val="0"/>
      <w:marBottom w:val="0"/>
      <w:divBdr>
        <w:top w:val="none" w:sz="0" w:space="0" w:color="auto"/>
        <w:left w:val="none" w:sz="0" w:space="0" w:color="auto"/>
        <w:bottom w:val="none" w:sz="0" w:space="0" w:color="auto"/>
        <w:right w:val="none" w:sz="0" w:space="0" w:color="auto"/>
      </w:divBdr>
    </w:div>
    <w:div w:id="1677346986">
      <w:bodyDiv w:val="1"/>
      <w:marLeft w:val="0"/>
      <w:marRight w:val="0"/>
      <w:marTop w:val="0"/>
      <w:marBottom w:val="0"/>
      <w:divBdr>
        <w:top w:val="none" w:sz="0" w:space="0" w:color="auto"/>
        <w:left w:val="none" w:sz="0" w:space="0" w:color="auto"/>
        <w:bottom w:val="none" w:sz="0" w:space="0" w:color="auto"/>
        <w:right w:val="none" w:sz="0" w:space="0" w:color="auto"/>
      </w:divBdr>
      <w:divsChild>
        <w:div w:id="187669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16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856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29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543162">
      <w:bodyDiv w:val="1"/>
      <w:marLeft w:val="0"/>
      <w:marRight w:val="0"/>
      <w:marTop w:val="0"/>
      <w:marBottom w:val="0"/>
      <w:divBdr>
        <w:top w:val="none" w:sz="0" w:space="0" w:color="auto"/>
        <w:left w:val="none" w:sz="0" w:space="0" w:color="auto"/>
        <w:bottom w:val="none" w:sz="0" w:space="0" w:color="auto"/>
        <w:right w:val="none" w:sz="0" w:space="0" w:color="auto"/>
      </w:divBdr>
    </w:div>
    <w:div w:id="1769811503">
      <w:bodyDiv w:val="1"/>
      <w:marLeft w:val="0"/>
      <w:marRight w:val="0"/>
      <w:marTop w:val="0"/>
      <w:marBottom w:val="0"/>
      <w:divBdr>
        <w:top w:val="none" w:sz="0" w:space="0" w:color="auto"/>
        <w:left w:val="none" w:sz="0" w:space="0" w:color="auto"/>
        <w:bottom w:val="none" w:sz="0" w:space="0" w:color="auto"/>
        <w:right w:val="none" w:sz="0" w:space="0" w:color="auto"/>
      </w:divBdr>
    </w:div>
    <w:div w:id="1995375399">
      <w:bodyDiv w:val="1"/>
      <w:marLeft w:val="0"/>
      <w:marRight w:val="0"/>
      <w:marTop w:val="0"/>
      <w:marBottom w:val="0"/>
      <w:divBdr>
        <w:top w:val="none" w:sz="0" w:space="0" w:color="auto"/>
        <w:left w:val="none" w:sz="0" w:space="0" w:color="auto"/>
        <w:bottom w:val="none" w:sz="0" w:space="0" w:color="auto"/>
        <w:right w:val="none" w:sz="0" w:space="0" w:color="auto"/>
      </w:divBdr>
      <w:divsChild>
        <w:div w:id="2138529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411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907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66499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8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022C-2C6B-2145-8F0B-AF4CC11F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578</Words>
  <Characters>3297</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leman berdeli</cp:lastModifiedBy>
  <cp:revision>20</cp:revision>
  <dcterms:created xsi:type="dcterms:W3CDTF">2021-03-26T09:29:00Z</dcterms:created>
  <dcterms:modified xsi:type="dcterms:W3CDTF">2025-08-22T09:32:00Z</dcterms:modified>
</cp:coreProperties>
</file>